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6CB" w:rsidRPr="00E236CB" w:rsidRDefault="00E236CB" w:rsidP="00E236CB">
      <w:pPr>
        <w:widowControl/>
        <w:shd w:val="clear" w:color="auto" w:fill="FFFFFF"/>
        <w:jc w:val="center"/>
        <w:rPr>
          <w:rFonts w:ascii="微软雅黑" w:eastAsia="微软雅黑" w:hAnsi="微软雅黑" w:cs="宋体"/>
          <w:b/>
          <w:bCs/>
          <w:color w:val="333333"/>
          <w:kern w:val="0"/>
          <w:sz w:val="30"/>
          <w:szCs w:val="30"/>
        </w:rPr>
      </w:pPr>
      <w:r w:rsidRPr="00E236CB"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关于召开</w:t>
      </w:r>
      <w:r w:rsidR="0070796A"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壁挂式水表箱</w:t>
      </w:r>
      <w:r w:rsidR="00A71A96" w:rsidRPr="00A71A96"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、</w:t>
      </w:r>
      <w:r w:rsidR="0070796A"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除氟药剂</w:t>
      </w:r>
      <w:r w:rsidR="00A71A96" w:rsidRPr="00A71A96"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、</w:t>
      </w:r>
      <w:r w:rsidR="0070796A"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MBR膜组器</w:t>
      </w:r>
      <w:r w:rsidR="003128CC"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、</w:t>
      </w:r>
      <w:r w:rsidR="003128CC" w:rsidRPr="003128CC"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办公用品及标准化工业品电商平台</w:t>
      </w:r>
      <w:r w:rsidRPr="00E236CB">
        <w:rPr>
          <w:rFonts w:ascii="微软雅黑" w:eastAsia="微软雅黑" w:hAnsi="微软雅黑" w:cs="宋体" w:hint="eastAsia"/>
          <w:b/>
          <w:bCs/>
          <w:color w:val="333333"/>
          <w:kern w:val="0"/>
          <w:sz w:val="30"/>
          <w:szCs w:val="30"/>
        </w:rPr>
        <w:t>框架协议采购供应商会议的通知</w:t>
      </w:r>
    </w:p>
    <w:p w:rsidR="00E236CB" w:rsidRDefault="00E236CB"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B627A" w:rsidRDefault="004B627A" w:rsidP="004B627A">
      <w:pPr>
        <w:widowControl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eastAsia"/>
          <w:sz w:val="28"/>
          <w:szCs w:val="28"/>
        </w:rPr>
        <w:t>附件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 w:hint="eastAsia"/>
          <w:sz w:val="28"/>
          <w:szCs w:val="28"/>
        </w:rPr>
        <w:t>：</w:t>
      </w:r>
    </w:p>
    <w:p w:rsidR="004B627A" w:rsidRDefault="004B627A" w:rsidP="004B627A">
      <w:pPr>
        <w:widowControl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 w:hint="eastAsia"/>
          <w:sz w:val="32"/>
          <w:szCs w:val="28"/>
        </w:rPr>
        <w:t>会议流程</w:t>
      </w:r>
    </w:p>
    <w:tbl>
      <w:tblPr>
        <w:tblStyle w:val="a8"/>
        <w:tblW w:w="5294" w:type="pct"/>
        <w:jc w:val="center"/>
        <w:tblInd w:w="0" w:type="dxa"/>
        <w:tblLook w:val="04A0" w:firstRow="1" w:lastRow="0" w:firstColumn="1" w:lastColumn="0" w:noHBand="0" w:noVBand="1"/>
      </w:tblPr>
      <w:tblGrid>
        <w:gridCol w:w="2268"/>
        <w:gridCol w:w="6516"/>
      </w:tblGrid>
      <w:tr w:rsidR="004B627A" w:rsidTr="002A11A9">
        <w:trPr>
          <w:trHeight w:hRule="exact" w:val="743"/>
          <w:jc w:val="center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27A" w:rsidRDefault="004B627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27A" w:rsidRDefault="004B627A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内容</w:t>
            </w:r>
          </w:p>
        </w:tc>
      </w:tr>
      <w:tr w:rsidR="004B627A" w:rsidTr="002A11A9">
        <w:trPr>
          <w:trHeight w:hRule="exact" w:val="743"/>
          <w:jc w:val="center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27A" w:rsidRDefault="00E236CB" w:rsidP="00E236C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  <w:r w:rsidR="004B627A">
              <w:rPr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0</w:t>
            </w:r>
            <w:r w:rsidR="004B627A">
              <w:rPr>
                <w:sz w:val="28"/>
                <w:szCs w:val="28"/>
              </w:rPr>
              <w:t>0-</w:t>
            </w:r>
            <w:r>
              <w:rPr>
                <w:rFonts w:hint="eastAsia"/>
                <w:sz w:val="28"/>
                <w:szCs w:val="28"/>
              </w:rPr>
              <w:t>14</w:t>
            </w:r>
            <w:r w:rsidR="004B627A">
              <w:rPr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2</w:t>
            </w:r>
            <w:r w:rsidR="004B627A">
              <w:rPr>
                <w:sz w:val="28"/>
                <w:szCs w:val="28"/>
              </w:rPr>
              <w:t>0</w:t>
            </w: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27A" w:rsidRDefault="004B627A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首创环保集中采购情况介绍</w:t>
            </w:r>
          </w:p>
        </w:tc>
      </w:tr>
      <w:tr w:rsidR="004B627A" w:rsidTr="002A11A9">
        <w:trPr>
          <w:trHeight w:hRule="exact" w:val="743"/>
          <w:jc w:val="center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27A" w:rsidRDefault="00007879" w:rsidP="00E236C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E236CB">
              <w:rPr>
                <w:rFonts w:hint="eastAsia"/>
                <w:sz w:val="28"/>
                <w:szCs w:val="28"/>
              </w:rPr>
              <w:t>4</w:t>
            </w:r>
            <w:r w:rsidR="004B627A">
              <w:rPr>
                <w:sz w:val="28"/>
                <w:szCs w:val="28"/>
              </w:rPr>
              <w:t>:</w:t>
            </w:r>
            <w:r w:rsidR="00E236CB">
              <w:rPr>
                <w:rFonts w:hint="eastAsia"/>
                <w:sz w:val="28"/>
                <w:szCs w:val="28"/>
              </w:rPr>
              <w:t>2</w:t>
            </w:r>
            <w:r w:rsidR="004B627A">
              <w:rPr>
                <w:sz w:val="28"/>
                <w:szCs w:val="28"/>
              </w:rPr>
              <w:t>0-</w:t>
            </w:r>
            <w:r w:rsidR="00E236CB">
              <w:rPr>
                <w:rFonts w:hint="eastAsia"/>
                <w:sz w:val="28"/>
                <w:szCs w:val="28"/>
              </w:rPr>
              <w:t>14</w:t>
            </w:r>
            <w:r w:rsidR="004B627A">
              <w:rPr>
                <w:sz w:val="28"/>
                <w:szCs w:val="28"/>
              </w:rPr>
              <w:t>:</w:t>
            </w:r>
            <w:r w:rsidR="00E236CB">
              <w:rPr>
                <w:rFonts w:hint="eastAsia"/>
                <w:sz w:val="28"/>
                <w:szCs w:val="28"/>
              </w:rPr>
              <w:t>40</w:t>
            </w: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627A" w:rsidRDefault="009F0E8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壁挂式水表箱</w:t>
            </w:r>
            <w:r w:rsidR="00E236CB" w:rsidRPr="00E236CB">
              <w:rPr>
                <w:rFonts w:hint="eastAsia"/>
                <w:sz w:val="28"/>
                <w:szCs w:val="28"/>
              </w:rPr>
              <w:t>框架采购项目说明</w:t>
            </w:r>
          </w:p>
        </w:tc>
      </w:tr>
      <w:tr w:rsidR="005406F4" w:rsidTr="002A11A9">
        <w:trPr>
          <w:trHeight w:hRule="exact" w:val="743"/>
          <w:jc w:val="center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F4" w:rsidRDefault="00E236CB" w:rsidP="00A71A9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14</w:t>
            </w:r>
            <w:r w:rsidR="005406F4">
              <w:rPr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40</w:t>
            </w:r>
            <w:r w:rsidR="005406F4">
              <w:rPr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</w:rPr>
              <w:t>1</w:t>
            </w:r>
            <w:r w:rsidR="00A71A96">
              <w:rPr>
                <w:rFonts w:hint="eastAsia"/>
                <w:sz w:val="28"/>
                <w:szCs w:val="28"/>
              </w:rPr>
              <w:t>4</w:t>
            </w:r>
            <w:r w:rsidR="005406F4">
              <w:rPr>
                <w:sz w:val="28"/>
                <w:szCs w:val="28"/>
              </w:rPr>
              <w:t>:</w:t>
            </w:r>
            <w:r w:rsidR="00A71A96">
              <w:rPr>
                <w:rFonts w:hint="eastAsia"/>
                <w:sz w:val="28"/>
                <w:szCs w:val="28"/>
              </w:rPr>
              <w:t>55</w:t>
            </w: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6F4" w:rsidRDefault="009F0E8D" w:rsidP="005406F4">
            <w:pPr>
              <w:rPr>
                <w:sz w:val="28"/>
                <w:szCs w:val="28"/>
              </w:rPr>
            </w:pPr>
            <w:bookmarkStart w:id="1" w:name="OLE_LINK1"/>
            <w:r>
              <w:rPr>
                <w:rFonts w:hint="eastAsia"/>
                <w:sz w:val="28"/>
                <w:szCs w:val="28"/>
              </w:rPr>
              <w:t>除氟药剂</w:t>
            </w:r>
            <w:r w:rsidRPr="00E236CB">
              <w:rPr>
                <w:rFonts w:hint="eastAsia"/>
                <w:sz w:val="28"/>
                <w:szCs w:val="28"/>
              </w:rPr>
              <w:t>框架采购项目说明</w:t>
            </w:r>
            <w:bookmarkEnd w:id="1"/>
          </w:p>
        </w:tc>
      </w:tr>
      <w:tr w:rsidR="00A71A96" w:rsidTr="002A11A9">
        <w:trPr>
          <w:trHeight w:hRule="exact" w:val="743"/>
          <w:jc w:val="center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96" w:rsidRDefault="00A71A96" w:rsidP="002A11A9">
            <w:pPr>
              <w:jc w:val="center"/>
              <w:rPr>
                <w:sz w:val="28"/>
                <w:szCs w:val="28"/>
              </w:rPr>
            </w:pPr>
            <w:r w:rsidRPr="00A71A96">
              <w:rPr>
                <w:sz w:val="28"/>
                <w:szCs w:val="28"/>
              </w:rPr>
              <w:t>14:</w:t>
            </w:r>
            <w:r>
              <w:rPr>
                <w:rFonts w:hint="eastAsia"/>
                <w:sz w:val="28"/>
                <w:szCs w:val="28"/>
              </w:rPr>
              <w:t>55</w:t>
            </w:r>
            <w:r w:rsidRPr="00A71A96">
              <w:rPr>
                <w:sz w:val="28"/>
                <w:szCs w:val="28"/>
              </w:rPr>
              <w:t>-1</w:t>
            </w:r>
            <w:r>
              <w:rPr>
                <w:rFonts w:hint="eastAsia"/>
                <w:sz w:val="28"/>
                <w:szCs w:val="28"/>
              </w:rPr>
              <w:t>5</w:t>
            </w:r>
            <w:r w:rsidRPr="00A71A96">
              <w:rPr>
                <w:sz w:val="28"/>
                <w:szCs w:val="28"/>
              </w:rPr>
              <w:t>:</w:t>
            </w:r>
            <w:r w:rsidR="00683A83">
              <w:rPr>
                <w:rFonts w:hint="eastAsia"/>
                <w:sz w:val="28"/>
                <w:szCs w:val="28"/>
              </w:rPr>
              <w:t>1</w:t>
            </w:r>
            <w:r w:rsidR="00683A83">
              <w:rPr>
                <w:sz w:val="28"/>
                <w:szCs w:val="28"/>
              </w:rPr>
              <w:t>5</w:t>
            </w: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1A96" w:rsidRPr="00A71A96" w:rsidRDefault="009F0E8D" w:rsidP="005406F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MBR</w:t>
            </w:r>
            <w:r>
              <w:rPr>
                <w:rFonts w:hint="eastAsia"/>
                <w:sz w:val="28"/>
                <w:szCs w:val="28"/>
              </w:rPr>
              <w:t>膜组器</w:t>
            </w:r>
            <w:r w:rsidR="00A71A96" w:rsidRPr="00A71A96">
              <w:rPr>
                <w:rFonts w:hint="eastAsia"/>
                <w:sz w:val="28"/>
                <w:szCs w:val="28"/>
              </w:rPr>
              <w:t>框架采购项目说明</w:t>
            </w:r>
          </w:p>
        </w:tc>
      </w:tr>
      <w:tr w:rsidR="003128CC" w:rsidRPr="002A11A9" w:rsidTr="002A11A9">
        <w:trPr>
          <w:trHeight w:hRule="exact" w:val="743"/>
          <w:jc w:val="center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CC" w:rsidRPr="00A71A96" w:rsidRDefault="00683A83" w:rsidP="002A11A9">
            <w:pPr>
              <w:jc w:val="center"/>
              <w:rPr>
                <w:sz w:val="28"/>
                <w:szCs w:val="28"/>
              </w:rPr>
            </w:pPr>
            <w:r w:rsidRPr="00A71A96">
              <w:rPr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</w:rPr>
              <w:t>5</w:t>
            </w:r>
            <w:r w:rsidRPr="00A71A96">
              <w:rPr>
                <w:sz w:val="28"/>
                <w:szCs w:val="28"/>
              </w:rPr>
              <w:t>: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</w:t>
            </w:r>
            <w:r>
              <w:rPr>
                <w:rFonts w:hint="eastAsia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15</w:t>
            </w:r>
            <w:r>
              <w:rPr>
                <w:rFonts w:hint="eastAsia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>25</w:t>
            </w: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28CC" w:rsidRPr="002A11A9" w:rsidRDefault="003128CC" w:rsidP="002A11A9">
            <w:pPr>
              <w:rPr>
                <w:sz w:val="22"/>
                <w:szCs w:val="28"/>
              </w:rPr>
            </w:pPr>
            <w:r w:rsidRPr="002A11A9">
              <w:rPr>
                <w:rFonts w:hint="eastAsia"/>
                <w:sz w:val="28"/>
                <w:szCs w:val="28"/>
              </w:rPr>
              <w:t>办公用品及标准化工业品电商平台框架采购说明</w:t>
            </w:r>
          </w:p>
        </w:tc>
      </w:tr>
      <w:tr w:rsidR="005406F4" w:rsidTr="002A11A9">
        <w:trPr>
          <w:trHeight w:hRule="exact" w:val="743"/>
          <w:jc w:val="center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6F4" w:rsidRDefault="00E236CB" w:rsidP="002A11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  <w:r w:rsidR="005406F4">
              <w:rPr>
                <w:sz w:val="28"/>
                <w:szCs w:val="28"/>
              </w:rPr>
              <w:t>:</w:t>
            </w:r>
            <w:r w:rsidR="00683A83">
              <w:rPr>
                <w:sz w:val="28"/>
                <w:szCs w:val="28"/>
              </w:rPr>
              <w:t>25</w:t>
            </w:r>
            <w:r w:rsidR="005406F4">
              <w:rPr>
                <w:sz w:val="28"/>
                <w:szCs w:val="28"/>
              </w:rPr>
              <w:t>-</w:t>
            </w: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6F4" w:rsidRDefault="005406F4" w:rsidP="005406F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互动问答环节</w:t>
            </w:r>
          </w:p>
        </w:tc>
      </w:tr>
      <w:tr w:rsidR="005406F4" w:rsidTr="002A11A9">
        <w:trPr>
          <w:trHeight w:hRule="exact" w:val="743"/>
          <w:jc w:val="center"/>
        </w:trPr>
        <w:tc>
          <w:tcPr>
            <w:tcW w:w="1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6F4" w:rsidRDefault="005406F4" w:rsidP="005406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7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06F4" w:rsidRDefault="005406F4" w:rsidP="005406F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会议结束</w:t>
            </w:r>
          </w:p>
        </w:tc>
      </w:tr>
    </w:tbl>
    <w:p w:rsidR="004B627A" w:rsidRDefault="004B627A" w:rsidP="004B627A">
      <w:pPr>
        <w:jc w:val="center"/>
        <w:rPr>
          <w:rFonts w:ascii="Times New Roman" w:hAnsi="Times New Roman" w:cs="Times New Roman"/>
          <w:b/>
          <w:sz w:val="32"/>
        </w:rPr>
      </w:pPr>
    </w:p>
    <w:p w:rsidR="004B627A" w:rsidRDefault="004B627A" w:rsidP="004B627A">
      <w:pPr>
        <w:jc w:val="center"/>
        <w:rPr>
          <w:rFonts w:ascii="Times New Roman" w:hAnsi="Times New Roman" w:cs="Times New Roman"/>
          <w:b/>
          <w:sz w:val="32"/>
        </w:rPr>
      </w:pPr>
    </w:p>
    <w:p w:rsidR="004B627A" w:rsidRDefault="004B627A" w:rsidP="004B627A">
      <w:pPr>
        <w:jc w:val="center"/>
        <w:rPr>
          <w:rFonts w:ascii="Times New Roman" w:hAnsi="Times New Roman" w:cs="Times New Roman"/>
          <w:b/>
          <w:sz w:val="32"/>
        </w:rPr>
      </w:pPr>
    </w:p>
    <w:p w:rsidR="004B627A" w:rsidRDefault="004B627A" w:rsidP="004B627A">
      <w:pPr>
        <w:widowControl/>
        <w:jc w:val="left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br w:type="page"/>
      </w:r>
    </w:p>
    <w:p w:rsidR="004B627A" w:rsidRDefault="004B627A" w:rsidP="004B627A">
      <w:pPr>
        <w:jc w:val="lef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 w:hint="eastAsia"/>
          <w:b/>
          <w:sz w:val="28"/>
        </w:rPr>
        <w:lastRenderedPageBreak/>
        <w:t>附件</w:t>
      </w:r>
      <w:r>
        <w:rPr>
          <w:rFonts w:ascii="Times New Roman" w:hAnsi="Times New Roman" w:cs="Times New Roman"/>
          <w:b/>
          <w:sz w:val="28"/>
        </w:rPr>
        <w:t>2</w:t>
      </w:r>
      <w:r>
        <w:rPr>
          <w:rFonts w:ascii="Times New Roman" w:hAnsi="Times New Roman" w:cs="Times New Roman" w:hint="eastAsia"/>
          <w:b/>
          <w:sz w:val="28"/>
        </w:rPr>
        <w:t>：</w:t>
      </w:r>
    </w:p>
    <w:p w:rsidR="004B627A" w:rsidRDefault="004B627A" w:rsidP="004B627A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 w:hint="eastAsia"/>
          <w:b/>
          <w:sz w:val="32"/>
        </w:rPr>
        <w:t>供应商会议参会回执</w:t>
      </w:r>
    </w:p>
    <w:tbl>
      <w:tblPr>
        <w:tblStyle w:val="a8"/>
        <w:tblW w:w="0" w:type="auto"/>
        <w:jc w:val="center"/>
        <w:tblInd w:w="0" w:type="dxa"/>
        <w:tblLook w:val="04A0" w:firstRow="1" w:lastRow="0" w:firstColumn="1" w:lastColumn="0" w:noHBand="0" w:noVBand="1"/>
      </w:tblPr>
      <w:tblGrid>
        <w:gridCol w:w="667"/>
        <w:gridCol w:w="1380"/>
        <w:gridCol w:w="1516"/>
        <w:gridCol w:w="1652"/>
        <w:gridCol w:w="1516"/>
        <w:gridCol w:w="1565"/>
      </w:tblGrid>
      <w:tr w:rsidR="009C226F" w:rsidTr="009F0E8D">
        <w:trPr>
          <w:trHeight w:val="798"/>
          <w:jc w:val="center"/>
        </w:trPr>
        <w:tc>
          <w:tcPr>
            <w:tcW w:w="8522" w:type="dxa"/>
            <w:gridSpan w:val="6"/>
            <w:vAlign w:val="center"/>
          </w:tcPr>
          <w:p w:rsidR="009C226F" w:rsidRDefault="009C226F" w:rsidP="00D00640">
            <w:pPr>
              <w:rPr>
                <w:sz w:val="28"/>
              </w:rPr>
            </w:pPr>
            <w:r>
              <w:rPr>
                <w:sz w:val="28"/>
              </w:rPr>
              <w:t>供应商公司名称：</w:t>
            </w:r>
          </w:p>
        </w:tc>
      </w:tr>
      <w:tr w:rsidR="009C226F" w:rsidTr="00495D11">
        <w:trPr>
          <w:trHeight w:val="794"/>
          <w:jc w:val="center"/>
        </w:trPr>
        <w:tc>
          <w:tcPr>
            <w:tcW w:w="2093" w:type="dxa"/>
            <w:gridSpan w:val="2"/>
            <w:vAlign w:val="center"/>
          </w:tcPr>
          <w:p w:rsidR="009C226F" w:rsidRPr="00E323B2" w:rsidRDefault="009C226F" w:rsidP="00D00640">
            <w:pPr>
              <w:jc w:val="center"/>
              <w:rPr>
                <w:sz w:val="24"/>
                <w:szCs w:val="24"/>
              </w:rPr>
            </w:pPr>
            <w:r w:rsidRPr="00E323B2">
              <w:rPr>
                <w:sz w:val="24"/>
                <w:szCs w:val="24"/>
              </w:rPr>
              <w:t>品类</w:t>
            </w:r>
          </w:p>
        </w:tc>
        <w:tc>
          <w:tcPr>
            <w:tcW w:w="6429" w:type="dxa"/>
            <w:gridSpan w:val="4"/>
            <w:vAlign w:val="center"/>
          </w:tcPr>
          <w:p w:rsidR="009C226F" w:rsidRPr="009C226F" w:rsidRDefault="009C226F" w:rsidP="00495D11">
            <w:pPr>
              <w:spacing w:line="480" w:lineRule="auto"/>
              <w:jc w:val="left"/>
              <w:rPr>
                <w:rFonts w:ascii="方正仿宋简体" w:eastAsia="方正仿宋简体" w:hAnsi="微软雅黑" w:cs="宋体"/>
                <w:color w:val="000000"/>
                <w:sz w:val="24"/>
                <w:szCs w:val="24"/>
              </w:rPr>
            </w:pPr>
            <w:r w:rsidRPr="00E323B2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Pr="00E323B2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495D11" w:rsidRPr="00495D11">
              <w:rPr>
                <w:rFonts w:asciiTheme="minorEastAsia" w:hAnsiTheme="minorEastAsia" w:hint="eastAsia"/>
                <w:sz w:val="24"/>
                <w:szCs w:val="24"/>
              </w:rPr>
              <w:t>壁挂式水表箱</w:t>
            </w:r>
            <w:r w:rsidR="00495D11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="00A71A96" w:rsidRPr="00A71A96">
              <w:rPr>
                <w:rFonts w:asciiTheme="minorEastAsia" w:hAnsiTheme="minorEastAsia"/>
                <w:sz w:val="24"/>
                <w:szCs w:val="24"/>
              </w:rPr>
              <w:t xml:space="preserve"> □ </w:t>
            </w:r>
            <w:r w:rsidR="00495D11" w:rsidRPr="00495D11">
              <w:rPr>
                <w:rFonts w:asciiTheme="minorEastAsia" w:hAnsiTheme="minorEastAsia" w:hint="eastAsia"/>
                <w:sz w:val="24"/>
                <w:szCs w:val="24"/>
              </w:rPr>
              <w:t>除氟药剂</w:t>
            </w:r>
            <w:r w:rsidR="00A71A96" w:rsidRPr="00A71A96">
              <w:rPr>
                <w:rFonts w:asciiTheme="minorEastAsia" w:hAnsiTheme="minorEastAsia"/>
                <w:sz w:val="24"/>
                <w:szCs w:val="24"/>
              </w:rPr>
              <w:t xml:space="preserve"> </w:t>
            </w:r>
            <w:r w:rsidR="00495D11">
              <w:rPr>
                <w:rFonts w:asciiTheme="minorEastAsia" w:hAnsiTheme="minorEastAsia" w:hint="eastAsia"/>
                <w:sz w:val="24"/>
                <w:szCs w:val="24"/>
              </w:rPr>
              <w:t xml:space="preserve">  </w:t>
            </w:r>
            <w:r w:rsidR="00673A5C" w:rsidRPr="00E323B2"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 w:rsidR="00673A5C" w:rsidRPr="00E323B2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495D11" w:rsidRPr="00495D11">
              <w:rPr>
                <w:rFonts w:asciiTheme="minorEastAsia" w:hAnsiTheme="minorEastAsia"/>
                <w:sz w:val="24"/>
                <w:szCs w:val="24"/>
              </w:rPr>
              <w:t>MBR</w:t>
            </w:r>
            <w:r w:rsidR="00495D11" w:rsidRPr="00495D11">
              <w:rPr>
                <w:rFonts w:asciiTheme="minorEastAsia" w:hAnsiTheme="minorEastAsia"/>
                <w:sz w:val="24"/>
                <w:szCs w:val="24"/>
              </w:rPr>
              <w:t>膜组器</w:t>
            </w:r>
            <w:r w:rsidR="00A71A96">
              <w:rPr>
                <w:rFonts w:asciiTheme="minorEastAsia" w:hAnsiTheme="minorEastAsia" w:hint="eastAsia"/>
                <w:sz w:val="24"/>
                <w:szCs w:val="24"/>
              </w:rPr>
              <w:t xml:space="preserve">         </w:t>
            </w:r>
          </w:p>
        </w:tc>
      </w:tr>
      <w:tr w:rsidR="009F0E8D" w:rsidTr="00495D11">
        <w:trPr>
          <w:trHeight w:val="737"/>
          <w:jc w:val="center"/>
        </w:trPr>
        <w:tc>
          <w:tcPr>
            <w:tcW w:w="675" w:type="dxa"/>
            <w:vAlign w:val="center"/>
          </w:tcPr>
          <w:p w:rsidR="009F0E8D" w:rsidRDefault="009F0E8D" w:rsidP="00495D11">
            <w:pPr>
              <w:spacing w:line="3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序号</w:t>
            </w:r>
          </w:p>
        </w:tc>
        <w:tc>
          <w:tcPr>
            <w:tcW w:w="1418" w:type="dxa"/>
            <w:vAlign w:val="center"/>
          </w:tcPr>
          <w:p w:rsidR="009F0E8D" w:rsidRDefault="009F0E8D" w:rsidP="00D006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姓名</w:t>
            </w:r>
          </w:p>
        </w:tc>
        <w:tc>
          <w:tcPr>
            <w:tcW w:w="1559" w:type="dxa"/>
            <w:vAlign w:val="center"/>
          </w:tcPr>
          <w:p w:rsidR="009F0E8D" w:rsidRDefault="009F0E8D" w:rsidP="009F0E8D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>职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务</w:t>
            </w:r>
          </w:p>
        </w:tc>
        <w:tc>
          <w:tcPr>
            <w:tcW w:w="1701" w:type="dxa"/>
            <w:vAlign w:val="center"/>
          </w:tcPr>
          <w:p w:rsidR="009F0E8D" w:rsidRDefault="009F0E8D" w:rsidP="00D006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手机号码</w:t>
            </w:r>
          </w:p>
        </w:tc>
        <w:tc>
          <w:tcPr>
            <w:tcW w:w="1559" w:type="dxa"/>
            <w:vAlign w:val="center"/>
          </w:tcPr>
          <w:p w:rsidR="009F0E8D" w:rsidRDefault="009F0E8D" w:rsidP="00D006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电子邮箱</w:t>
            </w:r>
          </w:p>
        </w:tc>
        <w:tc>
          <w:tcPr>
            <w:tcW w:w="1610" w:type="dxa"/>
            <w:vAlign w:val="center"/>
          </w:tcPr>
          <w:p w:rsidR="009F0E8D" w:rsidRDefault="009F0E8D" w:rsidP="00495D11">
            <w:pPr>
              <w:spacing w:line="3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参会</w:t>
            </w:r>
          </w:p>
          <w:p w:rsidR="009F0E8D" w:rsidRDefault="009F0E8D" w:rsidP="00495D11">
            <w:pPr>
              <w:spacing w:line="340" w:lineRule="exact"/>
              <w:jc w:val="center"/>
              <w:rPr>
                <w:sz w:val="28"/>
              </w:rPr>
            </w:pPr>
            <w:r>
              <w:rPr>
                <w:sz w:val="28"/>
              </w:rPr>
              <w:t>形式</w:t>
            </w:r>
          </w:p>
        </w:tc>
      </w:tr>
      <w:tr w:rsidR="009F0E8D" w:rsidTr="00495D11">
        <w:trPr>
          <w:trHeight w:val="794"/>
          <w:jc w:val="center"/>
        </w:trPr>
        <w:tc>
          <w:tcPr>
            <w:tcW w:w="675" w:type="dxa"/>
            <w:vAlign w:val="center"/>
          </w:tcPr>
          <w:p w:rsidR="009F0E8D" w:rsidRDefault="009F0E8D" w:rsidP="00D006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418" w:type="dxa"/>
            <w:vAlign w:val="center"/>
          </w:tcPr>
          <w:p w:rsidR="009F0E8D" w:rsidRDefault="009F0E8D" w:rsidP="00D00640">
            <w:pPr>
              <w:rPr>
                <w:sz w:val="28"/>
              </w:rPr>
            </w:pPr>
          </w:p>
        </w:tc>
        <w:tc>
          <w:tcPr>
            <w:tcW w:w="1559" w:type="dxa"/>
            <w:vAlign w:val="center"/>
          </w:tcPr>
          <w:p w:rsidR="009F0E8D" w:rsidRDefault="009F0E8D" w:rsidP="00D00640">
            <w:pPr>
              <w:rPr>
                <w:sz w:val="28"/>
              </w:rPr>
            </w:pPr>
          </w:p>
        </w:tc>
        <w:tc>
          <w:tcPr>
            <w:tcW w:w="1701" w:type="dxa"/>
            <w:vAlign w:val="center"/>
          </w:tcPr>
          <w:p w:rsidR="009F0E8D" w:rsidRDefault="009F0E8D" w:rsidP="00D00640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9F0E8D" w:rsidRDefault="009F0E8D" w:rsidP="00D00640">
            <w:pPr>
              <w:rPr>
                <w:sz w:val="28"/>
              </w:rPr>
            </w:pPr>
          </w:p>
        </w:tc>
        <w:tc>
          <w:tcPr>
            <w:tcW w:w="1610" w:type="dxa"/>
          </w:tcPr>
          <w:p w:rsidR="009F0E8D" w:rsidRDefault="009F0E8D" w:rsidP="00D00640">
            <w:pPr>
              <w:rPr>
                <w:sz w:val="28"/>
              </w:rPr>
            </w:pPr>
          </w:p>
        </w:tc>
      </w:tr>
      <w:tr w:rsidR="009F0E8D" w:rsidTr="00495D11">
        <w:trPr>
          <w:trHeight w:val="794"/>
          <w:jc w:val="center"/>
        </w:trPr>
        <w:tc>
          <w:tcPr>
            <w:tcW w:w="675" w:type="dxa"/>
            <w:vAlign w:val="center"/>
          </w:tcPr>
          <w:p w:rsidR="009F0E8D" w:rsidRDefault="009F0E8D" w:rsidP="00D0064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8" w:type="dxa"/>
            <w:vAlign w:val="center"/>
          </w:tcPr>
          <w:p w:rsidR="009F0E8D" w:rsidRDefault="009F0E8D" w:rsidP="00D00640">
            <w:pPr>
              <w:rPr>
                <w:sz w:val="28"/>
              </w:rPr>
            </w:pPr>
          </w:p>
        </w:tc>
        <w:tc>
          <w:tcPr>
            <w:tcW w:w="1559" w:type="dxa"/>
            <w:vAlign w:val="center"/>
          </w:tcPr>
          <w:p w:rsidR="009F0E8D" w:rsidRDefault="009F0E8D" w:rsidP="00D00640">
            <w:pPr>
              <w:rPr>
                <w:sz w:val="28"/>
              </w:rPr>
            </w:pPr>
          </w:p>
        </w:tc>
        <w:tc>
          <w:tcPr>
            <w:tcW w:w="1701" w:type="dxa"/>
            <w:vAlign w:val="center"/>
          </w:tcPr>
          <w:p w:rsidR="009F0E8D" w:rsidRDefault="009F0E8D" w:rsidP="00D00640">
            <w:pPr>
              <w:rPr>
                <w:sz w:val="28"/>
              </w:rPr>
            </w:pPr>
          </w:p>
        </w:tc>
        <w:tc>
          <w:tcPr>
            <w:tcW w:w="1559" w:type="dxa"/>
          </w:tcPr>
          <w:p w:rsidR="009F0E8D" w:rsidRDefault="009F0E8D" w:rsidP="00D00640">
            <w:pPr>
              <w:rPr>
                <w:sz w:val="28"/>
              </w:rPr>
            </w:pPr>
          </w:p>
        </w:tc>
        <w:tc>
          <w:tcPr>
            <w:tcW w:w="1610" w:type="dxa"/>
          </w:tcPr>
          <w:p w:rsidR="009F0E8D" w:rsidRDefault="009F0E8D" w:rsidP="00D00640">
            <w:pPr>
              <w:rPr>
                <w:sz w:val="28"/>
              </w:rPr>
            </w:pPr>
          </w:p>
        </w:tc>
      </w:tr>
    </w:tbl>
    <w:p w:rsidR="00A030D6" w:rsidRDefault="00495D11">
      <w:r>
        <w:t>注：参会形式填“线上”或“线下”</w:t>
      </w:r>
    </w:p>
    <w:sectPr w:rsidR="00A030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49B5" w:rsidRDefault="009449B5" w:rsidP="00A2484A">
      <w:r>
        <w:separator/>
      </w:r>
    </w:p>
  </w:endnote>
  <w:endnote w:type="continuationSeparator" w:id="0">
    <w:p w:rsidR="009449B5" w:rsidRDefault="009449B5" w:rsidP="00A248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仿宋简体">
    <w:altName w:val="宋体"/>
    <w:charset w:val="86"/>
    <w:family w:val="roman"/>
    <w:pitch w:val="default"/>
    <w:sig w:usb0="00000000" w:usb1="0000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49B5" w:rsidRDefault="009449B5" w:rsidP="00A2484A">
      <w:r>
        <w:separator/>
      </w:r>
    </w:p>
  </w:footnote>
  <w:footnote w:type="continuationSeparator" w:id="0">
    <w:p w:rsidR="009449B5" w:rsidRDefault="009449B5" w:rsidP="00A248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D57EB4"/>
    <w:multiLevelType w:val="hybridMultilevel"/>
    <w:tmpl w:val="B2EEDF34"/>
    <w:lvl w:ilvl="0" w:tplc="BE88E36E">
      <w:start w:val="2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26C"/>
    <w:rsid w:val="00007879"/>
    <w:rsid w:val="000220CD"/>
    <w:rsid w:val="000407F8"/>
    <w:rsid w:val="000A7DED"/>
    <w:rsid w:val="00154725"/>
    <w:rsid w:val="0016324C"/>
    <w:rsid w:val="00163E2A"/>
    <w:rsid w:val="00247AF5"/>
    <w:rsid w:val="00247CFB"/>
    <w:rsid w:val="00266E39"/>
    <w:rsid w:val="002A11A9"/>
    <w:rsid w:val="002A7240"/>
    <w:rsid w:val="002C058D"/>
    <w:rsid w:val="003128CC"/>
    <w:rsid w:val="00334D25"/>
    <w:rsid w:val="003943C6"/>
    <w:rsid w:val="003A465D"/>
    <w:rsid w:val="003C60F1"/>
    <w:rsid w:val="00413ECC"/>
    <w:rsid w:val="004153B7"/>
    <w:rsid w:val="00471425"/>
    <w:rsid w:val="00495D11"/>
    <w:rsid w:val="004B627A"/>
    <w:rsid w:val="004F4FC0"/>
    <w:rsid w:val="005002BF"/>
    <w:rsid w:val="005150D4"/>
    <w:rsid w:val="00526953"/>
    <w:rsid w:val="005406F4"/>
    <w:rsid w:val="005826D4"/>
    <w:rsid w:val="00597E5D"/>
    <w:rsid w:val="005C4690"/>
    <w:rsid w:val="005E489D"/>
    <w:rsid w:val="00607E23"/>
    <w:rsid w:val="006624AE"/>
    <w:rsid w:val="00673A5C"/>
    <w:rsid w:val="00683632"/>
    <w:rsid w:val="00683A83"/>
    <w:rsid w:val="0069131E"/>
    <w:rsid w:val="006C14B1"/>
    <w:rsid w:val="006F3A5E"/>
    <w:rsid w:val="006F75DD"/>
    <w:rsid w:val="0070796A"/>
    <w:rsid w:val="007374A2"/>
    <w:rsid w:val="00740D17"/>
    <w:rsid w:val="00766F6A"/>
    <w:rsid w:val="00775516"/>
    <w:rsid w:val="00813759"/>
    <w:rsid w:val="00823114"/>
    <w:rsid w:val="00917FD8"/>
    <w:rsid w:val="009449B5"/>
    <w:rsid w:val="00966A5D"/>
    <w:rsid w:val="009851D2"/>
    <w:rsid w:val="009C226F"/>
    <w:rsid w:val="009C67A9"/>
    <w:rsid w:val="009F0E8D"/>
    <w:rsid w:val="00A030D6"/>
    <w:rsid w:val="00A2326B"/>
    <w:rsid w:val="00A2484A"/>
    <w:rsid w:val="00A56224"/>
    <w:rsid w:val="00A6126C"/>
    <w:rsid w:val="00A71A96"/>
    <w:rsid w:val="00A82311"/>
    <w:rsid w:val="00A91FF5"/>
    <w:rsid w:val="00AD09DB"/>
    <w:rsid w:val="00B00FAC"/>
    <w:rsid w:val="00B61883"/>
    <w:rsid w:val="00B7225D"/>
    <w:rsid w:val="00BF4098"/>
    <w:rsid w:val="00C1022D"/>
    <w:rsid w:val="00CC00E9"/>
    <w:rsid w:val="00D13A82"/>
    <w:rsid w:val="00DD5E5B"/>
    <w:rsid w:val="00E236CB"/>
    <w:rsid w:val="00E47497"/>
    <w:rsid w:val="00EB6F95"/>
    <w:rsid w:val="00EE6C35"/>
    <w:rsid w:val="00EF3AED"/>
    <w:rsid w:val="00F2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A584F56-7220-4B75-BBC8-C778097C0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63E2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63E2A"/>
    <w:rPr>
      <w:b/>
      <w:bCs/>
    </w:rPr>
  </w:style>
  <w:style w:type="character" w:styleId="a5">
    <w:name w:val="Hyperlink"/>
    <w:basedOn w:val="a0"/>
    <w:uiPriority w:val="99"/>
    <w:unhideWhenUsed/>
    <w:rsid w:val="00163E2A"/>
    <w:rPr>
      <w:color w:val="0000FF"/>
      <w:u w:val="single"/>
    </w:rPr>
  </w:style>
  <w:style w:type="paragraph" w:styleId="a6">
    <w:name w:val="header"/>
    <w:basedOn w:val="a"/>
    <w:link w:val="Char"/>
    <w:uiPriority w:val="99"/>
    <w:unhideWhenUsed/>
    <w:rsid w:val="00A248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A2484A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A248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A2484A"/>
    <w:rPr>
      <w:sz w:val="18"/>
      <w:szCs w:val="18"/>
    </w:rPr>
  </w:style>
  <w:style w:type="table" w:styleId="a8">
    <w:name w:val="Table Grid"/>
    <w:basedOn w:val="a1"/>
    <w:uiPriority w:val="59"/>
    <w:qFormat/>
    <w:rsid w:val="004B627A"/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C226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1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35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冯丽丽</dc:creator>
  <cp:lastModifiedBy>李铎</cp:lastModifiedBy>
  <cp:revision>3</cp:revision>
  <dcterms:created xsi:type="dcterms:W3CDTF">2026-03-11T06:10:00Z</dcterms:created>
  <dcterms:modified xsi:type="dcterms:W3CDTF">2026-03-11T06:11:00Z</dcterms:modified>
</cp:coreProperties>
</file>