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CCCCCC" w:sz="6" w:space="0"/>
        </w:pBdr>
        <w:spacing w:line="600" w:lineRule="atLeast"/>
        <w:jc w:val="center"/>
        <w:outlineLvl w:val="0"/>
        <w:rPr>
          <w:rFonts w:ascii="微软雅黑" w:hAnsi="微软雅黑" w:eastAsia="微软雅黑" w:cs="宋体"/>
          <w:b/>
          <w:bCs/>
          <w:color w:val="FF6600"/>
          <w:kern w:val="36"/>
          <w:sz w:val="33"/>
          <w:szCs w:val="33"/>
        </w:rPr>
      </w:pPr>
      <w:r>
        <w:rPr>
          <w:rFonts w:hint="eastAsia" w:ascii="微软雅黑" w:hAnsi="微软雅黑" w:eastAsia="微软雅黑" w:cs="宋体"/>
          <w:b/>
          <w:bCs/>
          <w:color w:val="FF6600"/>
          <w:kern w:val="36"/>
          <w:sz w:val="33"/>
          <w:szCs w:val="33"/>
        </w:rPr>
        <w:t>北京首创生态环保集团股份有限公司</w:t>
      </w:r>
    </w:p>
    <w:p>
      <w:pPr>
        <w:widowControl/>
        <w:pBdr>
          <w:bottom w:val="single" w:color="CCCCCC" w:sz="6" w:space="0"/>
        </w:pBdr>
        <w:spacing w:line="600" w:lineRule="atLeast"/>
        <w:jc w:val="center"/>
        <w:outlineLvl w:val="0"/>
        <w:rPr>
          <w:rFonts w:ascii="微软雅黑" w:hAnsi="微软雅黑" w:eastAsia="微软雅黑" w:cs="宋体"/>
          <w:b/>
          <w:bCs/>
          <w:color w:val="FF6600"/>
          <w:kern w:val="36"/>
          <w:sz w:val="33"/>
          <w:szCs w:val="33"/>
        </w:rPr>
      </w:pPr>
      <w:r>
        <w:rPr>
          <w:rFonts w:hint="eastAsia" w:ascii="微软雅黑" w:hAnsi="微软雅黑" w:eastAsia="微软雅黑" w:cs="宋体"/>
          <w:b/>
          <w:bCs/>
          <w:color w:val="FF6600"/>
          <w:kern w:val="36"/>
          <w:sz w:val="33"/>
          <w:szCs w:val="33"/>
        </w:rPr>
        <w:t>关于召开工装以及一体化预制排水泵站框架协议采购</w:t>
      </w:r>
    </w:p>
    <w:p>
      <w:pPr>
        <w:widowControl/>
        <w:pBdr>
          <w:bottom w:val="single" w:color="CCCCCC" w:sz="6" w:space="0"/>
        </w:pBdr>
        <w:spacing w:line="600" w:lineRule="atLeast"/>
        <w:jc w:val="center"/>
        <w:outlineLvl w:val="0"/>
        <w:rPr>
          <w:rFonts w:ascii="微软雅黑" w:hAnsi="微软雅黑" w:eastAsia="微软雅黑" w:cs="宋体"/>
          <w:b/>
          <w:bCs/>
          <w:color w:val="FF6600"/>
          <w:kern w:val="36"/>
          <w:sz w:val="33"/>
          <w:szCs w:val="33"/>
        </w:rPr>
      </w:pPr>
      <w:r>
        <w:rPr>
          <w:rFonts w:hint="eastAsia" w:ascii="微软雅黑" w:hAnsi="微软雅黑" w:eastAsia="微软雅黑" w:cs="宋体"/>
          <w:b/>
          <w:bCs/>
          <w:color w:val="FF6600"/>
          <w:kern w:val="36"/>
          <w:sz w:val="33"/>
          <w:szCs w:val="33"/>
        </w:rPr>
        <w:t>供应商会议的通知</w:t>
      </w:r>
    </w:p>
    <w:p>
      <w:pPr>
        <w:widowControl/>
        <w:shd w:val="clear" w:color="auto" w:fill="FFFFFF"/>
        <w:spacing w:line="330" w:lineRule="atLeast"/>
        <w:ind w:firstLine="640"/>
        <w:jc w:val="left"/>
        <w:rPr>
          <w:rFonts w:ascii="方正仿宋_GBK" w:eastAsia="方正仿宋_GBK"/>
          <w:color w:val="333333"/>
          <w:sz w:val="30"/>
          <w:szCs w:val="30"/>
          <w:shd w:val="clear" w:color="auto" w:fill="FFFFFF"/>
        </w:rPr>
      </w:pPr>
      <w:r>
        <w:rPr>
          <w:rFonts w:hint="eastAsia" w:ascii="方正仿宋简体" w:hAnsi="微软雅黑" w:eastAsia="方正仿宋简体" w:cs="宋体"/>
          <w:color w:val="000000"/>
          <w:kern w:val="0"/>
          <w:sz w:val="30"/>
          <w:szCs w:val="30"/>
        </w:rPr>
        <w:t>为了增进与相关品类供应商的沟通与合作，促进供应商对北京首创生态环保集团股份有限公司以及框架协议采购的了解，拟召开工装以及一体化预制排水泵站两个品类供应商会议，诚挚邀请有合作意向的供应商参加会议。</w:t>
      </w:r>
      <w:r>
        <w:rPr>
          <w:rFonts w:hint="eastAsia" w:ascii="方正仿宋_GBK" w:eastAsia="方正仿宋_GBK"/>
          <w:color w:val="333333"/>
          <w:sz w:val="30"/>
          <w:szCs w:val="30"/>
          <w:shd w:val="clear" w:color="auto" w:fill="FFFFFF"/>
        </w:rPr>
        <w:t>现将会议具体事项通知如下：</w:t>
      </w:r>
    </w:p>
    <w:p>
      <w:pPr>
        <w:widowControl/>
        <w:shd w:val="clear" w:color="auto" w:fill="FFFFFF"/>
        <w:spacing w:line="330" w:lineRule="atLeast"/>
        <w:ind w:firstLine="640"/>
        <w:jc w:val="left"/>
        <w:rPr>
          <w:rFonts w:ascii="方正仿宋_GBK" w:eastAsia="方正仿宋_GBK"/>
          <w:color w:val="333333"/>
          <w:sz w:val="30"/>
          <w:szCs w:val="30"/>
          <w:shd w:val="clear" w:color="auto" w:fill="FFFFFF"/>
        </w:rPr>
      </w:pPr>
      <w:r>
        <w:rPr>
          <w:rFonts w:hint="eastAsia" w:ascii="方正仿宋_GBK" w:eastAsia="方正仿宋_GBK"/>
          <w:color w:val="333333"/>
          <w:sz w:val="30"/>
          <w:szCs w:val="30"/>
          <w:shd w:val="clear" w:color="auto" w:fill="FFFFFF"/>
        </w:rPr>
        <w:t>1、会议内容：工装、一体化预制排水泵站招标采购方案介绍</w:t>
      </w:r>
    </w:p>
    <w:p>
      <w:pPr>
        <w:widowControl/>
        <w:shd w:val="clear" w:color="auto" w:fill="FFFFFF"/>
        <w:spacing w:line="330" w:lineRule="atLeast"/>
        <w:ind w:firstLine="640"/>
        <w:jc w:val="left"/>
        <w:rPr>
          <w:rFonts w:ascii="方正仿宋简体" w:hAnsi="微软雅黑" w:eastAsia="方正仿宋简体" w:cs="宋体"/>
          <w:color w:val="000000"/>
          <w:kern w:val="0"/>
          <w:sz w:val="30"/>
          <w:szCs w:val="30"/>
        </w:rPr>
      </w:pPr>
      <w:r>
        <w:rPr>
          <w:rFonts w:hint="eastAsia" w:ascii="方正仿宋_GBK" w:eastAsia="方正仿宋_GBK"/>
          <w:color w:val="333333"/>
          <w:sz w:val="30"/>
          <w:szCs w:val="30"/>
          <w:shd w:val="clear" w:color="auto" w:fill="FFFFFF"/>
        </w:rPr>
        <w:t>2、会议时间：</w:t>
      </w:r>
      <w:r>
        <w:rPr>
          <w:rFonts w:hint="eastAsia" w:ascii="方正仿宋简体" w:hAnsi="微软雅黑" w:eastAsia="方正仿宋简体" w:cs="宋体"/>
          <w:color w:val="FF0000"/>
          <w:kern w:val="0"/>
          <w:sz w:val="30"/>
          <w:szCs w:val="30"/>
        </w:rPr>
        <w:t>20</w:t>
      </w:r>
      <w:r>
        <w:rPr>
          <w:rFonts w:ascii="方正仿宋简体" w:hAnsi="微软雅黑" w:eastAsia="方正仿宋简体" w:cs="宋体"/>
          <w:color w:val="FF0000"/>
          <w:kern w:val="0"/>
          <w:sz w:val="30"/>
          <w:szCs w:val="30"/>
        </w:rPr>
        <w:t>2</w:t>
      </w:r>
      <w:r>
        <w:rPr>
          <w:rFonts w:hint="eastAsia" w:ascii="方正仿宋简体" w:hAnsi="微软雅黑" w:eastAsia="方正仿宋简体" w:cs="宋体"/>
          <w:color w:val="FF0000"/>
          <w:kern w:val="0"/>
          <w:sz w:val="30"/>
          <w:szCs w:val="30"/>
        </w:rPr>
        <w:t>2年</w:t>
      </w:r>
      <w:r>
        <w:rPr>
          <w:rFonts w:ascii="方正仿宋简体" w:hAnsi="微软雅黑" w:eastAsia="方正仿宋简体" w:cs="宋体"/>
          <w:color w:val="FF0000"/>
          <w:kern w:val="0"/>
          <w:sz w:val="30"/>
          <w:szCs w:val="30"/>
        </w:rPr>
        <w:t>0</w:t>
      </w:r>
      <w:r>
        <w:rPr>
          <w:rFonts w:hint="eastAsia" w:ascii="方正仿宋简体" w:hAnsi="微软雅黑" w:eastAsia="方正仿宋简体" w:cs="宋体"/>
          <w:color w:val="FF0000"/>
          <w:kern w:val="0"/>
          <w:sz w:val="30"/>
          <w:szCs w:val="30"/>
        </w:rPr>
        <w:t>6月17日（星期五）下午13:30</w:t>
      </w:r>
    </w:p>
    <w:p>
      <w:pPr>
        <w:widowControl/>
        <w:shd w:val="clear" w:color="auto" w:fill="FFFFFF"/>
        <w:spacing w:line="330" w:lineRule="atLeast"/>
        <w:ind w:firstLine="640"/>
        <w:jc w:val="left"/>
        <w:rPr>
          <w:sz w:val="30"/>
          <w:szCs w:val="30"/>
        </w:rPr>
      </w:pPr>
      <w:r>
        <w:rPr>
          <w:rFonts w:ascii="方正仿宋简体" w:hAnsi="微软雅黑" w:eastAsia="方正仿宋简体" w:cs="宋体"/>
          <w:color w:val="000000"/>
          <w:kern w:val="0"/>
          <w:sz w:val="30"/>
          <w:szCs w:val="30"/>
        </w:rPr>
        <w:t>3</w:t>
      </w:r>
      <w:r>
        <w:rPr>
          <w:rFonts w:hint="eastAsia" w:ascii="方正仿宋简体" w:hAnsi="微软雅黑" w:eastAsia="方正仿宋简体" w:cs="宋体"/>
          <w:color w:val="000000"/>
          <w:kern w:val="0"/>
          <w:sz w:val="30"/>
          <w:szCs w:val="30"/>
        </w:rPr>
        <w:t>、会议方式：本次会议采用线上会议形式，会议平台为钉钉会议（入会口令：</w:t>
      </w:r>
      <w:r>
        <w:rPr>
          <w:rFonts w:hint="eastAsia" w:ascii="方正仿宋简体" w:hAnsi="微软雅黑" w:eastAsia="方正仿宋简体" w:cs="宋体"/>
          <w:color w:val="FF0000"/>
          <w:kern w:val="0"/>
          <w:sz w:val="30"/>
          <w:szCs w:val="30"/>
        </w:rPr>
        <w:t>280 690 08585</w:t>
      </w:r>
      <w:r>
        <w:rPr>
          <w:rFonts w:hint="eastAsia" w:ascii="方正仿宋简体" w:hAnsi="微软雅黑" w:eastAsia="方正仿宋简体" w:cs="宋体"/>
          <w:color w:val="000000"/>
          <w:kern w:val="0"/>
          <w:sz w:val="30"/>
          <w:szCs w:val="30"/>
        </w:rPr>
        <w:t>）</w:t>
      </w:r>
    </w:p>
    <w:p>
      <w:pPr>
        <w:widowControl/>
        <w:shd w:val="clear" w:color="auto" w:fill="FFFFFF"/>
        <w:spacing w:line="330" w:lineRule="atLeast"/>
        <w:ind w:firstLine="640"/>
        <w:jc w:val="left"/>
        <w:rPr>
          <w:rFonts w:ascii="方正仿宋简体" w:hAnsi="微软雅黑" w:eastAsia="方正仿宋简体" w:cs="宋体"/>
          <w:color w:val="000000"/>
          <w:kern w:val="0"/>
          <w:sz w:val="30"/>
          <w:szCs w:val="30"/>
        </w:rPr>
      </w:pPr>
      <w:r>
        <w:rPr>
          <w:rFonts w:ascii="方正仿宋简体" w:hAnsi="微软雅黑" w:eastAsia="方正仿宋简体" w:cs="宋体"/>
          <w:color w:val="000000"/>
          <w:kern w:val="0"/>
          <w:sz w:val="30"/>
          <w:szCs w:val="30"/>
        </w:rPr>
        <w:t>4</w:t>
      </w:r>
      <w:r>
        <w:rPr>
          <w:rFonts w:hint="eastAsia" w:ascii="方正仿宋简体" w:hAnsi="微软雅黑" w:eastAsia="方正仿宋简体" w:cs="宋体"/>
          <w:color w:val="000000"/>
          <w:kern w:val="0"/>
          <w:sz w:val="30"/>
          <w:szCs w:val="30"/>
        </w:rPr>
        <w:t>、参会要求：</w:t>
      </w:r>
      <w:r>
        <w:rPr>
          <w:rFonts w:hint="eastAsia" w:ascii="方正仿宋简体" w:hAnsi="微软雅黑" w:eastAsia="方正仿宋简体" w:cs="宋体"/>
          <w:color w:val="000000"/>
          <w:kern w:val="0"/>
          <w:sz w:val="30"/>
          <w:szCs w:val="30"/>
        </w:rPr>
        <w:fldChar w:fldCharType="begin"/>
      </w:r>
      <w:r>
        <w:rPr>
          <w:rFonts w:hint="eastAsia" w:ascii="方正仿宋简体" w:hAnsi="微软雅黑" w:eastAsia="方正仿宋简体" w:cs="宋体"/>
          <w:color w:val="000000"/>
          <w:kern w:val="0"/>
          <w:sz w:val="30"/>
          <w:szCs w:val="30"/>
        </w:rPr>
        <w:instrText xml:space="preserve"> HYPERLINK "mailto:请各意向供应商将参会回执（见附件2）于2020年07月15日下午2点前发送到邮箱xugang@capitalwater.cn" </w:instrText>
      </w:r>
      <w:r>
        <w:rPr>
          <w:rFonts w:hint="eastAsia" w:ascii="方正仿宋简体" w:hAnsi="微软雅黑" w:eastAsia="方正仿宋简体" w:cs="宋体"/>
          <w:color w:val="000000"/>
          <w:kern w:val="0"/>
          <w:sz w:val="30"/>
          <w:szCs w:val="30"/>
        </w:rPr>
        <w:fldChar w:fldCharType="separate"/>
      </w:r>
      <w:r>
        <w:rPr>
          <w:rFonts w:hint="eastAsia" w:ascii="方正仿宋简体" w:hAnsi="微软雅黑" w:eastAsia="方正仿宋简体" w:cs="宋体"/>
          <w:color w:val="000000"/>
          <w:kern w:val="0"/>
          <w:sz w:val="30"/>
          <w:szCs w:val="30"/>
        </w:rPr>
        <w:t>请各意向供应商于</w:t>
      </w:r>
      <w:r>
        <w:rPr>
          <w:rFonts w:hint="eastAsia" w:ascii="方正仿宋简体" w:hAnsi="微软雅黑" w:eastAsia="方正仿宋简体" w:cs="宋体"/>
          <w:color w:val="FF0000"/>
          <w:kern w:val="0"/>
          <w:sz w:val="30"/>
          <w:szCs w:val="30"/>
        </w:rPr>
        <w:t>2022年06月16日12点</w:t>
      </w:r>
      <w:r>
        <w:rPr>
          <w:rFonts w:hint="eastAsia" w:ascii="方正仿宋简体" w:hAnsi="微软雅黑" w:eastAsia="方正仿宋简体" w:cs="宋体"/>
          <w:color w:val="000000"/>
          <w:kern w:val="0"/>
          <w:sz w:val="30"/>
          <w:szCs w:val="30"/>
        </w:rPr>
        <w:t>前将参会回执（见附件2）、企业介绍和产品电子样本等资料发送到联系人邮箱</w:t>
      </w:r>
      <w:r>
        <w:rPr>
          <w:rFonts w:hint="eastAsia" w:ascii="方正仿宋简体" w:hAnsi="微软雅黑" w:eastAsia="方正仿宋简体" w:cs="宋体"/>
          <w:color w:val="000000"/>
          <w:kern w:val="0"/>
          <w:sz w:val="30"/>
          <w:szCs w:val="30"/>
        </w:rPr>
        <w:fldChar w:fldCharType="end"/>
      </w:r>
      <w:r>
        <w:rPr>
          <w:rFonts w:hint="eastAsia" w:ascii="方正仿宋简体" w:hAnsi="微软雅黑" w:eastAsia="方正仿宋简体" w:cs="宋体"/>
          <w:color w:val="000000"/>
          <w:kern w:val="0"/>
          <w:sz w:val="30"/>
          <w:szCs w:val="30"/>
        </w:rPr>
        <w:t>。</w:t>
      </w:r>
    </w:p>
    <w:p>
      <w:pPr>
        <w:widowControl/>
        <w:shd w:val="clear" w:color="auto" w:fill="FFFFFF"/>
        <w:spacing w:line="330" w:lineRule="atLeast"/>
        <w:ind w:firstLine="640"/>
        <w:jc w:val="left"/>
        <w:rPr>
          <w:rFonts w:ascii="方正仿宋简体" w:hAnsi="微软雅黑" w:eastAsia="方正仿宋简体" w:cs="宋体"/>
          <w:color w:val="000000"/>
          <w:kern w:val="0"/>
          <w:sz w:val="30"/>
          <w:szCs w:val="30"/>
        </w:rPr>
      </w:pPr>
      <w:r>
        <w:rPr>
          <w:rFonts w:hint="eastAsia" w:ascii="宋体" w:hAnsi="宋体" w:eastAsia="宋体" w:cs="宋体"/>
          <w:color w:val="000000"/>
          <w:kern w:val="0"/>
          <w:sz w:val="30"/>
          <w:szCs w:val="30"/>
        </w:rPr>
        <w:t>■</w:t>
      </w:r>
      <w:r>
        <w:rPr>
          <w:rFonts w:hint="eastAsia" w:ascii="方正仿宋简体" w:hAnsi="微软雅黑" w:eastAsia="方正仿宋简体" w:cs="宋体"/>
          <w:color w:val="000000"/>
          <w:kern w:val="0"/>
          <w:sz w:val="30"/>
          <w:szCs w:val="30"/>
        </w:rPr>
        <w:t>工装品类联系方式：</w:t>
      </w:r>
    </w:p>
    <w:p>
      <w:pPr>
        <w:widowControl/>
        <w:shd w:val="clear" w:color="auto" w:fill="FFFFFF"/>
        <w:spacing w:line="330" w:lineRule="atLeast"/>
        <w:ind w:firstLine="640"/>
        <w:jc w:val="left"/>
        <w:rPr>
          <w:rFonts w:ascii="方正仿宋简体" w:hAnsi="微软雅黑" w:eastAsia="方正仿宋简体" w:cs="宋体"/>
          <w:color w:val="000000"/>
          <w:kern w:val="0"/>
          <w:sz w:val="28"/>
          <w:szCs w:val="28"/>
        </w:rPr>
      </w:pPr>
      <w:r>
        <w:rPr>
          <w:rFonts w:hint="eastAsia" w:ascii="方正仿宋简体" w:hAnsi="微软雅黑" w:eastAsia="方正仿宋简体" w:cs="宋体"/>
          <w:color w:val="000000"/>
          <w:kern w:val="0"/>
          <w:sz w:val="28"/>
          <w:szCs w:val="28"/>
        </w:rPr>
        <w:t>联系人：方诗桐 010-85552466转8317</w:t>
      </w:r>
    </w:p>
    <w:p>
      <w:pPr>
        <w:widowControl/>
        <w:shd w:val="clear" w:color="auto" w:fill="FFFFFF"/>
        <w:spacing w:line="330" w:lineRule="atLeast"/>
        <w:ind w:firstLine="640"/>
        <w:jc w:val="left"/>
        <w:rPr>
          <w:rFonts w:ascii="方正仿宋简体" w:hAnsi="微软雅黑" w:eastAsia="方正仿宋简体" w:cs="宋体"/>
          <w:color w:val="000000"/>
          <w:kern w:val="0"/>
          <w:sz w:val="28"/>
          <w:szCs w:val="28"/>
        </w:rPr>
      </w:pPr>
      <w:r>
        <w:rPr>
          <w:rFonts w:hint="eastAsia" w:ascii="方正仿宋简体" w:hAnsi="微软雅黑" w:eastAsia="方正仿宋简体" w:cs="宋体"/>
          <w:color w:val="000000"/>
          <w:kern w:val="0"/>
          <w:sz w:val="28"/>
          <w:szCs w:val="28"/>
        </w:rPr>
        <w:t xml:space="preserve">邮 </w:t>
      </w:r>
      <w:r>
        <w:rPr>
          <w:rFonts w:ascii="方正仿宋简体" w:hAnsi="微软雅黑" w:eastAsia="方正仿宋简体" w:cs="宋体"/>
          <w:color w:val="000000"/>
          <w:kern w:val="0"/>
          <w:sz w:val="28"/>
          <w:szCs w:val="28"/>
        </w:rPr>
        <w:t xml:space="preserve"> </w:t>
      </w:r>
      <w:r>
        <w:rPr>
          <w:rFonts w:hint="eastAsia" w:ascii="方正仿宋简体" w:hAnsi="微软雅黑" w:eastAsia="方正仿宋简体" w:cs="宋体"/>
          <w:color w:val="000000"/>
          <w:kern w:val="0"/>
          <w:sz w:val="28"/>
          <w:szCs w:val="28"/>
        </w:rPr>
        <w:t>箱：fangshitong</w:t>
      </w:r>
      <w:r>
        <w:rPr>
          <w:rFonts w:ascii="方正仿宋简体" w:hAnsi="微软雅黑" w:eastAsia="方正仿宋简体" w:cs="宋体"/>
          <w:color w:val="000000"/>
          <w:kern w:val="0"/>
          <w:sz w:val="28"/>
          <w:szCs w:val="28"/>
        </w:rPr>
        <w:t>@</w:t>
      </w:r>
      <w:r>
        <w:rPr>
          <w:rFonts w:hint="eastAsia" w:ascii="方正仿宋简体" w:hAnsi="微软雅黑" w:eastAsia="方正仿宋简体" w:cs="宋体"/>
          <w:color w:val="000000"/>
          <w:kern w:val="0"/>
          <w:sz w:val="28"/>
          <w:szCs w:val="28"/>
        </w:rPr>
        <w:t>capitalwater</w:t>
      </w:r>
      <w:r>
        <w:rPr>
          <w:rFonts w:ascii="方正仿宋简体" w:hAnsi="微软雅黑" w:eastAsia="方正仿宋简体" w:cs="宋体"/>
          <w:color w:val="000000"/>
          <w:kern w:val="0"/>
          <w:sz w:val="28"/>
          <w:szCs w:val="28"/>
        </w:rPr>
        <w:t>.cn</w:t>
      </w:r>
      <w:bookmarkStart w:id="0" w:name="_GoBack"/>
      <w:bookmarkEnd w:id="0"/>
    </w:p>
    <w:p>
      <w:pPr>
        <w:widowControl/>
        <w:shd w:val="clear" w:color="auto" w:fill="FFFFFF"/>
        <w:spacing w:line="330" w:lineRule="atLeast"/>
        <w:ind w:firstLine="640"/>
        <w:jc w:val="left"/>
        <w:rPr>
          <w:rFonts w:ascii="方正仿宋简体" w:hAnsi="微软雅黑" w:eastAsia="方正仿宋简体" w:cs="宋体"/>
          <w:color w:val="000000"/>
          <w:kern w:val="0"/>
          <w:sz w:val="30"/>
          <w:szCs w:val="30"/>
        </w:rPr>
      </w:pPr>
      <w:r>
        <w:rPr>
          <w:rFonts w:hint="eastAsia" w:ascii="宋体" w:hAnsi="宋体" w:eastAsia="宋体" w:cs="宋体"/>
          <w:color w:val="000000"/>
          <w:kern w:val="0"/>
          <w:sz w:val="30"/>
          <w:szCs w:val="30"/>
        </w:rPr>
        <w:t>■</w:t>
      </w:r>
      <w:r>
        <w:rPr>
          <w:rFonts w:hint="eastAsia" w:ascii="方正仿宋简体" w:hAnsi="微软雅黑" w:eastAsia="方正仿宋简体" w:cs="宋体"/>
          <w:color w:val="000000"/>
          <w:kern w:val="0"/>
          <w:sz w:val="30"/>
          <w:szCs w:val="30"/>
        </w:rPr>
        <w:t>一体化预制排水泵站品类联系方式：</w:t>
      </w:r>
    </w:p>
    <w:p>
      <w:pPr>
        <w:widowControl/>
        <w:shd w:val="clear" w:color="auto" w:fill="FFFFFF"/>
        <w:spacing w:line="330" w:lineRule="atLeast"/>
        <w:ind w:firstLine="640"/>
        <w:jc w:val="left"/>
        <w:rPr>
          <w:rFonts w:ascii="方正仿宋简体" w:hAnsi="微软雅黑" w:eastAsia="方正仿宋简体" w:cs="宋体"/>
          <w:color w:val="000000"/>
          <w:kern w:val="0"/>
          <w:sz w:val="28"/>
          <w:szCs w:val="28"/>
        </w:rPr>
      </w:pPr>
      <w:r>
        <w:rPr>
          <w:rFonts w:hint="eastAsia" w:ascii="方正仿宋简体" w:hAnsi="微软雅黑" w:eastAsia="方正仿宋简体" w:cs="宋体"/>
          <w:color w:val="000000"/>
          <w:kern w:val="0"/>
          <w:sz w:val="28"/>
          <w:szCs w:val="28"/>
        </w:rPr>
        <w:t>联系人：魏爱书 010-85552466转8338</w:t>
      </w:r>
    </w:p>
    <w:p>
      <w:pPr>
        <w:widowControl/>
        <w:shd w:val="clear" w:color="auto" w:fill="FFFFFF"/>
        <w:spacing w:line="330" w:lineRule="atLeast"/>
        <w:ind w:firstLine="640"/>
        <w:jc w:val="left"/>
        <w:rPr>
          <w:rFonts w:ascii="方正仿宋简体" w:hAnsi="微软雅黑" w:eastAsia="方正仿宋简体" w:cs="宋体"/>
          <w:color w:val="000000"/>
          <w:kern w:val="0"/>
          <w:sz w:val="28"/>
          <w:szCs w:val="28"/>
        </w:rPr>
      </w:pPr>
      <w:r>
        <w:rPr>
          <w:rFonts w:hint="eastAsia" w:ascii="方正仿宋简体" w:hAnsi="微软雅黑" w:eastAsia="方正仿宋简体" w:cs="宋体"/>
          <w:color w:val="000000"/>
          <w:kern w:val="0"/>
          <w:sz w:val="28"/>
          <w:szCs w:val="28"/>
        </w:rPr>
        <w:t xml:space="preserve">邮 </w:t>
      </w:r>
      <w:r>
        <w:rPr>
          <w:rFonts w:ascii="方正仿宋简体" w:hAnsi="微软雅黑" w:eastAsia="方正仿宋简体" w:cs="宋体"/>
          <w:color w:val="000000"/>
          <w:kern w:val="0"/>
          <w:sz w:val="28"/>
          <w:szCs w:val="28"/>
        </w:rPr>
        <w:t xml:space="preserve"> </w:t>
      </w:r>
      <w:r>
        <w:rPr>
          <w:rFonts w:hint="eastAsia" w:ascii="方正仿宋简体" w:hAnsi="微软雅黑" w:eastAsia="方正仿宋简体" w:cs="宋体"/>
          <w:color w:val="000000"/>
          <w:kern w:val="0"/>
          <w:sz w:val="28"/>
          <w:szCs w:val="28"/>
        </w:rPr>
        <w:t>箱：</w:t>
      </w:r>
      <w:r>
        <w:fldChar w:fldCharType="begin"/>
      </w:r>
      <w:r>
        <w:instrText xml:space="preserve"> HYPERLINK "mailto:weiaishu@capitalwater.cn" </w:instrText>
      </w:r>
      <w:r>
        <w:fldChar w:fldCharType="separate"/>
      </w:r>
      <w:r>
        <w:rPr>
          <w:rStyle w:val="11"/>
          <w:rFonts w:hint="eastAsia" w:ascii="方正仿宋简体" w:hAnsi="微软雅黑" w:eastAsia="方正仿宋简体" w:cs="宋体"/>
          <w:color w:val="000000"/>
          <w:kern w:val="0"/>
          <w:sz w:val="28"/>
          <w:szCs w:val="28"/>
          <w:u w:val="none"/>
        </w:rPr>
        <w:t>weiaishu</w:t>
      </w:r>
      <w:r>
        <w:rPr>
          <w:rStyle w:val="11"/>
          <w:rFonts w:ascii="方正仿宋简体" w:hAnsi="微软雅黑" w:eastAsia="方正仿宋简体" w:cs="宋体"/>
          <w:color w:val="000000"/>
          <w:kern w:val="0"/>
          <w:sz w:val="28"/>
          <w:szCs w:val="28"/>
          <w:u w:val="none"/>
        </w:rPr>
        <w:t>@</w:t>
      </w:r>
      <w:r>
        <w:rPr>
          <w:rStyle w:val="11"/>
          <w:rFonts w:hint="eastAsia" w:ascii="方正仿宋简体" w:hAnsi="微软雅黑" w:eastAsia="方正仿宋简体" w:cs="宋体"/>
          <w:color w:val="000000"/>
          <w:kern w:val="0"/>
          <w:sz w:val="28"/>
          <w:szCs w:val="28"/>
          <w:u w:val="none"/>
        </w:rPr>
        <w:t>capitalwater</w:t>
      </w:r>
      <w:r>
        <w:rPr>
          <w:rStyle w:val="11"/>
          <w:rFonts w:ascii="方正仿宋简体" w:hAnsi="微软雅黑" w:eastAsia="方正仿宋简体" w:cs="宋体"/>
          <w:color w:val="000000"/>
          <w:kern w:val="0"/>
          <w:sz w:val="28"/>
          <w:szCs w:val="28"/>
          <w:u w:val="none"/>
        </w:rPr>
        <w:t>.cn</w:t>
      </w:r>
      <w:r>
        <w:rPr>
          <w:rStyle w:val="11"/>
          <w:rFonts w:ascii="方正仿宋简体" w:hAnsi="微软雅黑" w:eastAsia="方正仿宋简体" w:cs="宋体"/>
          <w:color w:val="000000"/>
          <w:kern w:val="0"/>
          <w:sz w:val="28"/>
          <w:szCs w:val="28"/>
          <w:u w:val="none"/>
        </w:rPr>
        <w:fldChar w:fldCharType="end"/>
      </w:r>
    </w:p>
    <w:p>
      <w:pPr>
        <w:widowControl/>
        <w:shd w:val="clear" w:color="auto" w:fill="FFFFFF"/>
        <w:spacing w:line="330" w:lineRule="atLeast"/>
        <w:ind w:firstLine="640"/>
        <w:jc w:val="left"/>
        <w:rPr>
          <w:rFonts w:ascii="方正仿宋简体" w:hAnsi="微软雅黑" w:eastAsia="方正仿宋简体" w:cs="宋体"/>
          <w:color w:val="000000"/>
          <w:kern w:val="0"/>
          <w:sz w:val="28"/>
          <w:szCs w:val="28"/>
        </w:rPr>
      </w:pPr>
    </w:p>
    <w:p>
      <w:pPr>
        <w:widowControl/>
        <w:shd w:val="clear" w:color="auto" w:fill="FFFFFF"/>
        <w:wordWrap w:val="0"/>
        <w:spacing w:line="330" w:lineRule="atLeast"/>
        <w:ind w:firstLine="480"/>
        <w:jc w:val="right"/>
        <w:rPr>
          <w:rFonts w:ascii="微软雅黑" w:hAnsi="微软雅黑" w:eastAsia="微软雅黑" w:cs="宋体"/>
          <w:color w:val="000000"/>
          <w:kern w:val="0"/>
          <w:sz w:val="28"/>
          <w:szCs w:val="28"/>
        </w:rPr>
      </w:pPr>
      <w:r>
        <w:rPr>
          <w:rFonts w:hint="eastAsia" w:ascii="方正仿宋简体" w:hAnsi="微软雅黑" w:eastAsia="方正仿宋简体" w:cs="宋体"/>
          <w:color w:val="000000"/>
          <w:kern w:val="0"/>
          <w:sz w:val="28"/>
          <w:szCs w:val="28"/>
        </w:rPr>
        <w:t>北京首创生态环保集团股份有限公司</w:t>
      </w:r>
    </w:p>
    <w:p>
      <w:pPr>
        <w:widowControl/>
        <w:shd w:val="clear" w:color="auto" w:fill="FFFFFF"/>
        <w:spacing w:line="330" w:lineRule="atLeast"/>
        <w:ind w:firstLine="4160"/>
        <w:jc w:val="right"/>
        <w:rPr>
          <w:rFonts w:ascii="方正仿宋简体" w:hAnsi="微软雅黑" w:eastAsia="方正仿宋简体" w:cs="宋体"/>
          <w:kern w:val="0"/>
          <w:sz w:val="28"/>
          <w:szCs w:val="28"/>
        </w:rPr>
      </w:pPr>
      <w:r>
        <w:rPr>
          <w:rFonts w:hint="eastAsia" w:ascii="方正仿宋简体" w:hAnsi="微软雅黑" w:eastAsia="方正仿宋简体" w:cs="宋体"/>
          <w:kern w:val="0"/>
          <w:sz w:val="28"/>
          <w:szCs w:val="28"/>
        </w:rPr>
        <w:t>20</w:t>
      </w:r>
      <w:r>
        <w:rPr>
          <w:rFonts w:ascii="方正仿宋简体" w:hAnsi="微软雅黑" w:eastAsia="方正仿宋简体" w:cs="宋体"/>
          <w:kern w:val="0"/>
          <w:sz w:val="28"/>
          <w:szCs w:val="28"/>
        </w:rPr>
        <w:t>2</w:t>
      </w:r>
      <w:r>
        <w:rPr>
          <w:rFonts w:hint="eastAsia" w:ascii="方正仿宋简体" w:hAnsi="微软雅黑" w:eastAsia="方正仿宋简体" w:cs="宋体"/>
          <w:kern w:val="0"/>
          <w:sz w:val="28"/>
          <w:szCs w:val="28"/>
        </w:rPr>
        <w:t>2年6月10日</w:t>
      </w:r>
    </w:p>
    <w:p>
      <w:pPr>
        <w:widowControl/>
        <w:shd w:val="clear" w:color="auto" w:fill="FFFFFF"/>
        <w:spacing w:line="330" w:lineRule="atLeast"/>
        <w:ind w:firstLine="4160"/>
        <w:jc w:val="right"/>
        <w:rPr>
          <w:rFonts w:ascii="方正仿宋简体" w:hAnsi="微软雅黑" w:eastAsia="方正仿宋简体" w:cs="宋体"/>
          <w:kern w:val="0"/>
          <w:sz w:val="28"/>
          <w:szCs w:val="28"/>
        </w:rPr>
        <w:sectPr>
          <w:pgSz w:w="11906" w:h="16838"/>
          <w:pgMar w:top="1440" w:right="1080" w:bottom="1440" w:left="1080" w:header="851" w:footer="992" w:gutter="0"/>
          <w:cols w:space="425" w:num="1"/>
          <w:docGrid w:type="lines" w:linePitch="312" w:charSpace="0"/>
        </w:sectPr>
      </w:pPr>
    </w:p>
    <w:p>
      <w:pPr>
        <w:widowControl/>
        <w:jc w:val="left"/>
        <w:rPr>
          <w:rFonts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1：</w:t>
      </w:r>
    </w:p>
    <w:p>
      <w:pPr>
        <w:widowControl/>
        <w:jc w:val="center"/>
        <w:rPr>
          <w:rFonts w:ascii="黑体" w:hAnsi="黑体" w:eastAsia="黑体"/>
          <w:sz w:val="32"/>
          <w:szCs w:val="28"/>
        </w:rPr>
      </w:pPr>
      <w:r>
        <w:rPr>
          <w:rFonts w:hint="eastAsia" w:ascii="黑体" w:hAnsi="黑体" w:eastAsia="黑体"/>
          <w:sz w:val="32"/>
          <w:szCs w:val="28"/>
        </w:rPr>
        <w:t>会议流程</w:t>
      </w:r>
    </w:p>
    <w:tbl>
      <w:tblPr>
        <w:tblStyle w:val="9"/>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2" w:type="pct"/>
            <w:vAlign w:val="center"/>
          </w:tcPr>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时间</w:t>
            </w:r>
          </w:p>
        </w:tc>
        <w:tc>
          <w:tcPr>
            <w:tcW w:w="4067" w:type="pct"/>
            <w:vAlign w:val="center"/>
          </w:tcPr>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2" w:type="pct"/>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13</w:t>
            </w:r>
            <w:r>
              <w:rPr>
                <w:rFonts w:ascii="Times New Roman" w:hAnsi="Times New Roman" w:eastAsia="宋体" w:cs="Times New Roman"/>
                <w:sz w:val="28"/>
                <w:szCs w:val="28"/>
              </w:rPr>
              <w:t>:30-</w:t>
            </w:r>
            <w:r>
              <w:rPr>
                <w:rFonts w:hint="eastAsia" w:ascii="Times New Roman" w:hAnsi="Times New Roman" w:eastAsia="宋体" w:cs="Times New Roman"/>
                <w:sz w:val="28"/>
                <w:szCs w:val="28"/>
              </w:rPr>
              <w:t>14</w:t>
            </w:r>
            <w:r>
              <w:rPr>
                <w:rFonts w:ascii="Times New Roman" w:hAnsi="Times New Roman" w:eastAsia="宋体" w:cs="Times New Roman"/>
                <w:sz w:val="28"/>
                <w:szCs w:val="28"/>
              </w:rPr>
              <w:t>:</w:t>
            </w:r>
            <w:r>
              <w:rPr>
                <w:rFonts w:hint="eastAsia" w:ascii="Times New Roman" w:hAnsi="Times New Roman" w:eastAsia="宋体" w:cs="Times New Roman"/>
                <w:sz w:val="28"/>
                <w:szCs w:val="28"/>
              </w:rPr>
              <w:t>0</w:t>
            </w:r>
            <w:r>
              <w:rPr>
                <w:rFonts w:ascii="Times New Roman" w:hAnsi="Times New Roman" w:eastAsia="宋体" w:cs="Times New Roman"/>
                <w:sz w:val="28"/>
                <w:szCs w:val="28"/>
              </w:rPr>
              <w:t>0</w:t>
            </w:r>
          </w:p>
        </w:tc>
        <w:tc>
          <w:tcPr>
            <w:tcW w:w="4067" w:type="pct"/>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北京首创生态环保集团股份有限公司</w:t>
            </w:r>
            <w:r>
              <w:rPr>
                <w:rFonts w:ascii="Times New Roman" w:hAnsi="Times New Roman" w:eastAsia="宋体" w:cs="Times New Roman"/>
                <w:sz w:val="28"/>
                <w:szCs w:val="28"/>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2" w:type="pct"/>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14</w:t>
            </w:r>
            <w:r>
              <w:rPr>
                <w:rFonts w:ascii="Times New Roman" w:hAnsi="Times New Roman" w:eastAsia="宋体" w:cs="Times New Roman"/>
                <w:sz w:val="28"/>
                <w:szCs w:val="28"/>
              </w:rPr>
              <w:t>:</w:t>
            </w:r>
            <w:r>
              <w:rPr>
                <w:rFonts w:hint="eastAsia" w:ascii="Times New Roman" w:hAnsi="Times New Roman" w:eastAsia="宋体" w:cs="Times New Roman"/>
                <w:sz w:val="28"/>
                <w:szCs w:val="28"/>
              </w:rPr>
              <w:t>0</w:t>
            </w:r>
            <w:r>
              <w:rPr>
                <w:rFonts w:ascii="Times New Roman" w:hAnsi="Times New Roman" w:eastAsia="宋体" w:cs="Times New Roman"/>
                <w:sz w:val="28"/>
                <w:szCs w:val="28"/>
              </w:rPr>
              <w:t>0-1</w:t>
            </w:r>
            <w:r>
              <w:rPr>
                <w:rFonts w:hint="eastAsia" w:ascii="Times New Roman" w:hAnsi="Times New Roman" w:eastAsia="宋体" w:cs="Times New Roman"/>
                <w:sz w:val="28"/>
                <w:szCs w:val="28"/>
              </w:rPr>
              <w:t>4</w:t>
            </w:r>
            <w:r>
              <w:rPr>
                <w:rFonts w:ascii="Times New Roman" w:hAnsi="Times New Roman" w:eastAsia="宋体" w:cs="Times New Roman"/>
                <w:sz w:val="28"/>
                <w:szCs w:val="28"/>
              </w:rPr>
              <w:t>:</w:t>
            </w:r>
            <w:r>
              <w:rPr>
                <w:rFonts w:hint="eastAsia" w:ascii="Times New Roman" w:hAnsi="Times New Roman" w:eastAsia="宋体" w:cs="Times New Roman"/>
                <w:sz w:val="28"/>
                <w:szCs w:val="28"/>
              </w:rPr>
              <w:t>3</w:t>
            </w:r>
            <w:r>
              <w:rPr>
                <w:rFonts w:ascii="Times New Roman" w:hAnsi="Times New Roman" w:eastAsia="宋体" w:cs="Times New Roman"/>
                <w:sz w:val="28"/>
                <w:szCs w:val="28"/>
              </w:rPr>
              <w:t>0</w:t>
            </w:r>
          </w:p>
        </w:tc>
        <w:tc>
          <w:tcPr>
            <w:tcW w:w="4067" w:type="pct"/>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首创环保集中采购情况介绍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2" w:type="pct"/>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4</w:t>
            </w:r>
            <w:r>
              <w:rPr>
                <w:rFonts w:ascii="Times New Roman" w:hAnsi="Times New Roman" w:eastAsia="宋体" w:cs="Times New Roman"/>
                <w:sz w:val="28"/>
                <w:szCs w:val="28"/>
              </w:rPr>
              <w:t>:</w:t>
            </w:r>
            <w:r>
              <w:rPr>
                <w:rFonts w:hint="eastAsia" w:ascii="Times New Roman" w:hAnsi="Times New Roman" w:eastAsia="宋体" w:cs="Times New Roman"/>
                <w:sz w:val="28"/>
                <w:szCs w:val="28"/>
              </w:rPr>
              <w:t>3</w:t>
            </w:r>
            <w:r>
              <w:rPr>
                <w:rFonts w:ascii="Times New Roman" w:hAnsi="Times New Roman" w:eastAsia="宋体" w:cs="Times New Roman"/>
                <w:sz w:val="28"/>
                <w:szCs w:val="28"/>
              </w:rPr>
              <w:t>0-1</w:t>
            </w:r>
            <w:r>
              <w:rPr>
                <w:rFonts w:hint="eastAsia" w:ascii="Times New Roman" w:hAnsi="Times New Roman" w:eastAsia="宋体" w:cs="Times New Roman"/>
                <w:sz w:val="28"/>
                <w:szCs w:val="28"/>
              </w:rPr>
              <w:t>5</w:t>
            </w:r>
            <w:r>
              <w:rPr>
                <w:rFonts w:ascii="Times New Roman" w:hAnsi="Times New Roman" w:eastAsia="宋体" w:cs="Times New Roman"/>
                <w:sz w:val="28"/>
                <w:szCs w:val="28"/>
              </w:rPr>
              <w:t>:</w:t>
            </w:r>
            <w:r>
              <w:rPr>
                <w:rFonts w:hint="eastAsia" w:ascii="Times New Roman" w:hAnsi="Times New Roman" w:eastAsia="宋体" w:cs="Times New Roman"/>
                <w:sz w:val="28"/>
                <w:szCs w:val="28"/>
              </w:rPr>
              <w:t>0</w:t>
            </w:r>
            <w:r>
              <w:rPr>
                <w:rFonts w:ascii="Times New Roman" w:hAnsi="Times New Roman" w:eastAsia="宋体" w:cs="Times New Roman"/>
                <w:sz w:val="28"/>
                <w:szCs w:val="28"/>
              </w:rPr>
              <w:t>0</w:t>
            </w:r>
          </w:p>
        </w:tc>
        <w:tc>
          <w:tcPr>
            <w:tcW w:w="4067" w:type="pct"/>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工装</w:t>
            </w:r>
            <w:r>
              <w:rPr>
                <w:rFonts w:ascii="Times New Roman" w:hAnsi="Times New Roman" w:eastAsia="宋体" w:cs="Times New Roman"/>
                <w:sz w:val="28"/>
                <w:szCs w:val="28"/>
              </w:rPr>
              <w:t>框架采购项目说明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2" w:type="pct"/>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5</w:t>
            </w:r>
            <w:r>
              <w:rPr>
                <w:rFonts w:ascii="Times New Roman" w:hAnsi="Times New Roman" w:eastAsia="宋体" w:cs="Times New Roman"/>
                <w:sz w:val="28"/>
                <w:szCs w:val="28"/>
              </w:rPr>
              <w:t>:</w:t>
            </w:r>
            <w:r>
              <w:rPr>
                <w:rFonts w:hint="eastAsia" w:ascii="Times New Roman" w:hAnsi="Times New Roman" w:eastAsia="宋体" w:cs="Times New Roman"/>
                <w:sz w:val="28"/>
                <w:szCs w:val="28"/>
              </w:rPr>
              <w:t>0</w:t>
            </w:r>
            <w:r>
              <w:rPr>
                <w:rFonts w:ascii="Times New Roman" w:hAnsi="Times New Roman" w:eastAsia="宋体" w:cs="Times New Roman"/>
                <w:sz w:val="28"/>
                <w:szCs w:val="28"/>
              </w:rPr>
              <w:t>0-1</w:t>
            </w:r>
            <w:r>
              <w:rPr>
                <w:rFonts w:hint="eastAsia" w:ascii="Times New Roman" w:hAnsi="Times New Roman" w:eastAsia="宋体" w:cs="Times New Roman"/>
                <w:sz w:val="28"/>
                <w:szCs w:val="28"/>
              </w:rPr>
              <w:t>5</w:t>
            </w:r>
            <w:r>
              <w:rPr>
                <w:rFonts w:ascii="Times New Roman" w:hAnsi="Times New Roman" w:eastAsia="宋体" w:cs="Times New Roman"/>
                <w:sz w:val="28"/>
                <w:szCs w:val="28"/>
              </w:rPr>
              <w:t>:</w:t>
            </w:r>
            <w:r>
              <w:rPr>
                <w:rFonts w:hint="eastAsia" w:ascii="Times New Roman" w:hAnsi="Times New Roman" w:eastAsia="宋体" w:cs="Times New Roman"/>
                <w:sz w:val="28"/>
                <w:szCs w:val="28"/>
              </w:rPr>
              <w:t>3</w:t>
            </w:r>
            <w:r>
              <w:rPr>
                <w:rFonts w:ascii="Times New Roman" w:hAnsi="Times New Roman" w:eastAsia="宋体" w:cs="Times New Roman"/>
                <w:sz w:val="28"/>
                <w:szCs w:val="28"/>
              </w:rPr>
              <w:t>0</w:t>
            </w:r>
          </w:p>
        </w:tc>
        <w:tc>
          <w:tcPr>
            <w:tcW w:w="4067" w:type="pct"/>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一体化预制排水泵站</w:t>
            </w:r>
            <w:r>
              <w:rPr>
                <w:rFonts w:ascii="Times New Roman" w:hAnsi="Times New Roman" w:eastAsia="宋体" w:cs="Times New Roman"/>
                <w:sz w:val="28"/>
                <w:szCs w:val="28"/>
              </w:rPr>
              <w:t>框架采购项目说明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2" w:type="pct"/>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5</w:t>
            </w:r>
            <w:r>
              <w:rPr>
                <w:rFonts w:ascii="Times New Roman" w:hAnsi="Times New Roman" w:eastAsia="宋体" w:cs="Times New Roman"/>
                <w:sz w:val="28"/>
                <w:szCs w:val="28"/>
              </w:rPr>
              <w:t>:</w:t>
            </w:r>
            <w:r>
              <w:rPr>
                <w:rFonts w:hint="eastAsia" w:ascii="Times New Roman" w:hAnsi="Times New Roman" w:eastAsia="宋体" w:cs="Times New Roman"/>
                <w:sz w:val="28"/>
                <w:szCs w:val="28"/>
              </w:rPr>
              <w:t>3</w:t>
            </w:r>
            <w:r>
              <w:rPr>
                <w:rFonts w:ascii="Times New Roman" w:hAnsi="Times New Roman" w:eastAsia="宋体" w:cs="Times New Roman"/>
                <w:sz w:val="28"/>
                <w:szCs w:val="28"/>
              </w:rPr>
              <w:t>0-1</w:t>
            </w:r>
            <w:r>
              <w:rPr>
                <w:rFonts w:hint="eastAsia" w:ascii="Times New Roman" w:hAnsi="Times New Roman" w:eastAsia="宋体" w:cs="Times New Roman"/>
                <w:sz w:val="28"/>
                <w:szCs w:val="28"/>
              </w:rPr>
              <w:t>6</w:t>
            </w:r>
            <w:r>
              <w:rPr>
                <w:rFonts w:ascii="Times New Roman" w:hAnsi="Times New Roman" w:eastAsia="宋体" w:cs="Times New Roman"/>
                <w:sz w:val="28"/>
                <w:szCs w:val="28"/>
              </w:rPr>
              <w:t>:</w:t>
            </w:r>
            <w:r>
              <w:rPr>
                <w:rFonts w:hint="eastAsia" w:ascii="Times New Roman" w:hAnsi="Times New Roman" w:eastAsia="宋体" w:cs="Times New Roman"/>
                <w:sz w:val="28"/>
                <w:szCs w:val="28"/>
              </w:rPr>
              <w:t>0</w:t>
            </w:r>
            <w:r>
              <w:rPr>
                <w:rFonts w:ascii="Times New Roman" w:hAnsi="Times New Roman" w:eastAsia="宋体" w:cs="Times New Roman"/>
                <w:sz w:val="28"/>
                <w:szCs w:val="28"/>
              </w:rPr>
              <w:t>0</w:t>
            </w:r>
          </w:p>
        </w:tc>
        <w:tc>
          <w:tcPr>
            <w:tcW w:w="4067" w:type="pct"/>
            <w:vAlign w:val="center"/>
          </w:tcPr>
          <w:p>
            <w:pPr>
              <w:rPr>
                <w:rFonts w:ascii="Times New Roman" w:hAnsi="Times New Roman" w:eastAsia="宋体" w:cs="Times New Roman"/>
                <w:sz w:val="28"/>
                <w:szCs w:val="28"/>
              </w:rPr>
            </w:pPr>
            <w:r>
              <w:rPr>
                <w:rFonts w:ascii="Times New Roman" w:hAnsi="Times New Roman" w:eastAsia="宋体" w:cs="Times New Roman"/>
                <w:sz w:val="28"/>
                <w:szCs w:val="28"/>
              </w:rPr>
              <w:t>互动问答环节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2" w:type="pct"/>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6</w:t>
            </w:r>
            <w:r>
              <w:rPr>
                <w:rFonts w:ascii="Times New Roman" w:hAnsi="Times New Roman" w:eastAsia="宋体" w:cs="Times New Roman"/>
                <w:sz w:val="28"/>
                <w:szCs w:val="28"/>
              </w:rPr>
              <w:t>:</w:t>
            </w:r>
            <w:r>
              <w:rPr>
                <w:rFonts w:hint="eastAsia" w:ascii="Times New Roman" w:hAnsi="Times New Roman" w:eastAsia="宋体" w:cs="Times New Roman"/>
                <w:sz w:val="28"/>
                <w:szCs w:val="28"/>
              </w:rPr>
              <w:t>0</w:t>
            </w:r>
            <w:r>
              <w:rPr>
                <w:rFonts w:ascii="Times New Roman" w:hAnsi="Times New Roman" w:eastAsia="宋体" w:cs="Times New Roman"/>
                <w:sz w:val="28"/>
                <w:szCs w:val="28"/>
              </w:rPr>
              <w:t>0</w:t>
            </w:r>
          </w:p>
        </w:tc>
        <w:tc>
          <w:tcPr>
            <w:tcW w:w="4067" w:type="pct"/>
            <w:vAlign w:val="center"/>
          </w:tcPr>
          <w:p>
            <w:pPr>
              <w:rPr>
                <w:rFonts w:ascii="Times New Roman" w:hAnsi="Times New Roman" w:eastAsia="宋体" w:cs="Times New Roman"/>
                <w:sz w:val="28"/>
                <w:szCs w:val="28"/>
              </w:rPr>
            </w:pPr>
            <w:r>
              <w:rPr>
                <w:rFonts w:ascii="Times New Roman" w:hAnsi="Times New Roman" w:eastAsia="宋体" w:cs="Times New Roman"/>
                <w:sz w:val="28"/>
                <w:szCs w:val="28"/>
              </w:rPr>
              <w:t>会议结束</w:t>
            </w:r>
          </w:p>
        </w:tc>
      </w:tr>
    </w:tbl>
    <w:p>
      <w:pPr>
        <w:jc w:val="center"/>
        <w:rPr>
          <w:b/>
          <w:sz w:val="32"/>
        </w:rPr>
      </w:pPr>
    </w:p>
    <w:p>
      <w:pPr>
        <w:jc w:val="center"/>
        <w:rPr>
          <w:b/>
          <w:sz w:val="32"/>
        </w:rPr>
      </w:pPr>
    </w:p>
    <w:p>
      <w:pPr>
        <w:jc w:val="center"/>
        <w:rPr>
          <w:b/>
          <w:sz w:val="32"/>
        </w:rPr>
      </w:pPr>
    </w:p>
    <w:p>
      <w:pPr>
        <w:widowControl/>
        <w:jc w:val="left"/>
        <w:rPr>
          <w:b/>
          <w:sz w:val="32"/>
        </w:rPr>
      </w:pPr>
      <w:r>
        <w:rPr>
          <w:b/>
          <w:sz w:val="32"/>
        </w:rPr>
        <w:br w:type="page"/>
      </w:r>
    </w:p>
    <w:p>
      <w:pPr>
        <w:jc w:val="left"/>
        <w:rPr>
          <w:rFonts w:ascii="黑体" w:hAnsi="黑体" w:eastAsia="黑体"/>
          <w:b/>
          <w:sz w:val="28"/>
        </w:rPr>
      </w:pPr>
      <w:r>
        <w:rPr>
          <w:rFonts w:ascii="黑体" w:hAnsi="黑体" w:eastAsia="黑体"/>
          <w:b/>
          <w:sz w:val="28"/>
        </w:rPr>
        <w:t>附件</w:t>
      </w:r>
      <w:r>
        <w:rPr>
          <w:rFonts w:hint="eastAsia" w:ascii="黑体" w:hAnsi="黑体" w:eastAsia="黑体"/>
          <w:b/>
          <w:sz w:val="28"/>
        </w:rPr>
        <w:t>2：</w:t>
      </w:r>
    </w:p>
    <w:p>
      <w:pPr>
        <w:jc w:val="center"/>
        <w:rPr>
          <w:b/>
          <w:sz w:val="32"/>
        </w:rPr>
      </w:pPr>
      <w:r>
        <w:rPr>
          <w:rFonts w:hint="eastAsia"/>
          <w:b/>
          <w:sz w:val="32"/>
        </w:rPr>
        <w:t>供应商会议参会回执</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512"/>
        <w:gridCol w:w="1524"/>
        <w:gridCol w:w="1985"/>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209" w:type="dxa"/>
            <w:gridSpan w:val="5"/>
            <w:vAlign w:val="center"/>
          </w:tcPr>
          <w:p>
            <w:pPr>
              <w:rPr>
                <w:rFonts w:ascii="Times New Roman" w:hAnsi="Times New Roman" w:cs="Times New Roman"/>
                <w:sz w:val="28"/>
              </w:rPr>
            </w:pPr>
            <w:r>
              <w:rPr>
                <w:rFonts w:ascii="Times New Roman" w:hAnsi="Times New Roman" w:cs="Times New Roman"/>
                <w:sz w:val="28"/>
              </w:rPr>
              <w:t>供应商公司名称：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553" w:type="dxa"/>
            <w:gridSpan w:val="2"/>
            <w:vAlign w:val="center"/>
          </w:tcPr>
          <w:p>
            <w:pPr>
              <w:jc w:val="center"/>
              <w:rPr>
                <w:rFonts w:ascii="Times New Roman" w:hAnsi="Times New Roman" w:cs="Times New Roman"/>
                <w:sz w:val="28"/>
              </w:rPr>
            </w:pPr>
            <w:r>
              <w:rPr>
                <w:rFonts w:ascii="Times New Roman" w:hAnsi="Times New Roman" w:cs="Times New Roman"/>
                <w:sz w:val="28"/>
              </w:rPr>
              <w:t>品类</w:t>
            </w:r>
          </w:p>
        </w:tc>
        <w:tc>
          <w:tcPr>
            <w:tcW w:w="6656" w:type="dxa"/>
            <w:gridSpan w:val="3"/>
            <w:vAlign w:val="center"/>
          </w:tcPr>
          <w:p>
            <w:pPr>
              <w:jc w:val="left"/>
              <w:rPr>
                <w:rFonts w:ascii="Times New Roman" w:hAnsi="Times New Roman" w:cs="Times New Roman"/>
                <w:sz w:val="28"/>
              </w:rPr>
            </w:pPr>
            <w:r>
              <w:rPr>
                <w:rFonts w:hint="eastAsia" w:ascii="Times New Roman" w:hAnsi="Times New Roman" w:cs="Times New Roman"/>
                <w:sz w:val="28"/>
              </w:rPr>
              <w:t>工装</w:t>
            </w:r>
            <w:r>
              <w:rPr>
                <w:rFonts w:ascii="Times New Roman" w:hAnsi="Times New Roman" w:cs="Times New Roman"/>
                <w:sz w:val="28"/>
              </w:rPr>
              <w:sym w:font="Wingdings 2" w:char="00A3"/>
            </w:r>
            <w:r>
              <w:rPr>
                <w:rFonts w:hint="eastAsia" w:ascii="Times New Roman" w:hAnsi="Times New Roman" w:cs="Times New Roman"/>
                <w:sz w:val="28"/>
              </w:rPr>
              <w:t xml:space="preserve">     一体化预制排水泵站</w:t>
            </w:r>
            <w:r>
              <w:rPr>
                <w:rFonts w:ascii="Times New Roman" w:hAnsi="Times New Roman" w:cs="Times New Roman"/>
                <w:sz w:val="28"/>
              </w:rPr>
              <w:sym w:font="Wingdings 2" w:char="00A3"/>
            </w:r>
            <w:r>
              <w:rPr>
                <w:rFonts w:hint="eastAsia" w:ascii="Times New Roman" w:hAnsi="Times New Roman" w:cs="Times New Roman"/>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41" w:type="dxa"/>
            <w:vAlign w:val="center"/>
          </w:tcPr>
          <w:p>
            <w:pPr>
              <w:jc w:val="center"/>
              <w:rPr>
                <w:rFonts w:ascii="Times New Roman" w:hAnsi="Times New Roman" w:cs="Times New Roman"/>
                <w:sz w:val="28"/>
              </w:rPr>
            </w:pPr>
            <w:r>
              <w:rPr>
                <w:rFonts w:ascii="Times New Roman" w:hAnsi="Times New Roman" w:cs="Times New Roman"/>
                <w:sz w:val="28"/>
              </w:rPr>
              <w:t>序号</w:t>
            </w:r>
          </w:p>
        </w:tc>
        <w:tc>
          <w:tcPr>
            <w:tcW w:w="1512" w:type="dxa"/>
            <w:vAlign w:val="center"/>
          </w:tcPr>
          <w:p>
            <w:pPr>
              <w:jc w:val="center"/>
              <w:rPr>
                <w:rFonts w:ascii="Times New Roman" w:hAnsi="Times New Roman" w:cs="Times New Roman"/>
                <w:sz w:val="28"/>
              </w:rPr>
            </w:pPr>
            <w:r>
              <w:rPr>
                <w:rFonts w:ascii="Times New Roman" w:hAnsi="Times New Roman" w:cs="Times New Roman"/>
                <w:sz w:val="28"/>
              </w:rPr>
              <w:t>代表姓名</w:t>
            </w:r>
          </w:p>
        </w:tc>
        <w:tc>
          <w:tcPr>
            <w:tcW w:w="1524" w:type="dxa"/>
            <w:vAlign w:val="center"/>
          </w:tcPr>
          <w:p>
            <w:pPr>
              <w:jc w:val="center"/>
              <w:rPr>
                <w:rFonts w:ascii="Times New Roman" w:hAnsi="Times New Roman" w:cs="Times New Roman"/>
                <w:b/>
                <w:sz w:val="28"/>
              </w:rPr>
            </w:pPr>
            <w:r>
              <w:rPr>
                <w:rFonts w:ascii="Times New Roman" w:hAnsi="Times New Roman" w:cs="Times New Roman"/>
                <w:sz w:val="28"/>
              </w:rPr>
              <w:t>职    务</w:t>
            </w:r>
          </w:p>
        </w:tc>
        <w:tc>
          <w:tcPr>
            <w:tcW w:w="1985" w:type="dxa"/>
            <w:vAlign w:val="center"/>
          </w:tcPr>
          <w:p>
            <w:pPr>
              <w:jc w:val="center"/>
              <w:rPr>
                <w:rFonts w:ascii="Times New Roman" w:hAnsi="Times New Roman" w:cs="Times New Roman"/>
                <w:sz w:val="28"/>
              </w:rPr>
            </w:pPr>
            <w:r>
              <w:rPr>
                <w:rFonts w:ascii="Times New Roman" w:hAnsi="Times New Roman" w:cs="Times New Roman"/>
                <w:sz w:val="28"/>
              </w:rPr>
              <w:t>手机号码</w:t>
            </w:r>
          </w:p>
        </w:tc>
        <w:tc>
          <w:tcPr>
            <w:tcW w:w="3147" w:type="dxa"/>
            <w:vAlign w:val="center"/>
          </w:tcPr>
          <w:p>
            <w:pPr>
              <w:jc w:val="center"/>
              <w:rPr>
                <w:rFonts w:ascii="Times New Roman" w:hAnsi="Times New Roman" w:cs="Times New Roman"/>
                <w:sz w:val="28"/>
              </w:rPr>
            </w:pPr>
            <w:r>
              <w:rPr>
                <w:rFonts w:ascii="Times New Roman" w:hAnsi="Times New Roman" w:cs="Times New Roman"/>
                <w:sz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41" w:type="dxa"/>
            <w:vAlign w:val="center"/>
          </w:tcPr>
          <w:p>
            <w:pPr>
              <w:jc w:val="center"/>
              <w:rPr>
                <w:rFonts w:ascii="Times New Roman" w:hAnsi="Times New Roman" w:cs="Times New Roman"/>
                <w:sz w:val="28"/>
              </w:rPr>
            </w:pPr>
            <w:r>
              <w:rPr>
                <w:rFonts w:ascii="Times New Roman" w:hAnsi="Times New Roman" w:cs="Times New Roman"/>
                <w:sz w:val="28"/>
              </w:rPr>
              <w:t>1</w:t>
            </w:r>
          </w:p>
        </w:tc>
        <w:tc>
          <w:tcPr>
            <w:tcW w:w="1512" w:type="dxa"/>
            <w:vAlign w:val="center"/>
          </w:tcPr>
          <w:p>
            <w:pPr>
              <w:rPr>
                <w:rFonts w:ascii="Times New Roman" w:hAnsi="Times New Roman" w:cs="Times New Roman"/>
                <w:sz w:val="28"/>
              </w:rPr>
            </w:pPr>
          </w:p>
        </w:tc>
        <w:tc>
          <w:tcPr>
            <w:tcW w:w="1524" w:type="dxa"/>
            <w:vAlign w:val="center"/>
          </w:tcPr>
          <w:p>
            <w:pPr>
              <w:rPr>
                <w:rFonts w:ascii="Times New Roman" w:hAnsi="Times New Roman" w:cs="Times New Roman"/>
                <w:sz w:val="28"/>
              </w:rPr>
            </w:pPr>
          </w:p>
        </w:tc>
        <w:tc>
          <w:tcPr>
            <w:tcW w:w="1985" w:type="dxa"/>
            <w:vAlign w:val="center"/>
          </w:tcPr>
          <w:p>
            <w:pPr>
              <w:rPr>
                <w:rFonts w:ascii="Times New Roman" w:hAnsi="Times New Roman" w:cs="Times New Roman"/>
                <w:sz w:val="28"/>
              </w:rPr>
            </w:pPr>
          </w:p>
        </w:tc>
        <w:tc>
          <w:tcPr>
            <w:tcW w:w="3147" w:type="dxa"/>
          </w:tcPr>
          <w:p>
            <w:pP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41" w:type="dxa"/>
            <w:vAlign w:val="center"/>
          </w:tcPr>
          <w:p>
            <w:pPr>
              <w:jc w:val="center"/>
              <w:rPr>
                <w:rFonts w:ascii="Times New Roman" w:hAnsi="Times New Roman" w:cs="Times New Roman"/>
                <w:sz w:val="28"/>
              </w:rPr>
            </w:pPr>
            <w:r>
              <w:rPr>
                <w:rFonts w:ascii="Times New Roman" w:hAnsi="Times New Roman" w:cs="Times New Roman"/>
                <w:sz w:val="28"/>
              </w:rPr>
              <w:t>2</w:t>
            </w:r>
          </w:p>
        </w:tc>
        <w:tc>
          <w:tcPr>
            <w:tcW w:w="1512" w:type="dxa"/>
            <w:vAlign w:val="center"/>
          </w:tcPr>
          <w:p>
            <w:pPr>
              <w:rPr>
                <w:rFonts w:ascii="Times New Roman" w:hAnsi="Times New Roman" w:cs="Times New Roman"/>
                <w:sz w:val="28"/>
              </w:rPr>
            </w:pPr>
          </w:p>
        </w:tc>
        <w:tc>
          <w:tcPr>
            <w:tcW w:w="1524" w:type="dxa"/>
            <w:vAlign w:val="center"/>
          </w:tcPr>
          <w:p>
            <w:pPr>
              <w:rPr>
                <w:rFonts w:ascii="Times New Roman" w:hAnsi="Times New Roman" w:cs="Times New Roman"/>
                <w:sz w:val="28"/>
              </w:rPr>
            </w:pPr>
          </w:p>
        </w:tc>
        <w:tc>
          <w:tcPr>
            <w:tcW w:w="1985" w:type="dxa"/>
            <w:vAlign w:val="center"/>
          </w:tcPr>
          <w:p>
            <w:pPr>
              <w:rPr>
                <w:rFonts w:ascii="Times New Roman" w:hAnsi="Times New Roman" w:cs="Times New Roman"/>
                <w:sz w:val="28"/>
              </w:rPr>
            </w:pPr>
          </w:p>
        </w:tc>
        <w:tc>
          <w:tcPr>
            <w:tcW w:w="3147" w:type="dxa"/>
          </w:tcPr>
          <w:p>
            <w:pPr>
              <w:rPr>
                <w:rFonts w:ascii="Times New Roman" w:hAnsi="Times New Roman" w:cs="Times New Roman"/>
                <w:sz w:val="28"/>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lMTkzMjBkNDdiYjc4OWQwOTVlNTZjNTIzY2YzMTgifQ=="/>
  </w:docVars>
  <w:rsids>
    <w:rsidRoot w:val="004E30A4"/>
    <w:rsid w:val="0000686D"/>
    <w:rsid w:val="00014254"/>
    <w:rsid w:val="000231B2"/>
    <w:rsid w:val="00037B3A"/>
    <w:rsid w:val="000B152C"/>
    <w:rsid w:val="000F534B"/>
    <w:rsid w:val="00132794"/>
    <w:rsid w:val="00177557"/>
    <w:rsid w:val="001A3C75"/>
    <w:rsid w:val="001C3782"/>
    <w:rsid w:val="00204E2E"/>
    <w:rsid w:val="00205BFF"/>
    <w:rsid w:val="0023589F"/>
    <w:rsid w:val="00261CCE"/>
    <w:rsid w:val="0026255E"/>
    <w:rsid w:val="00266102"/>
    <w:rsid w:val="00274804"/>
    <w:rsid w:val="00320892"/>
    <w:rsid w:val="0040650B"/>
    <w:rsid w:val="004312A8"/>
    <w:rsid w:val="00432804"/>
    <w:rsid w:val="00432E53"/>
    <w:rsid w:val="00447783"/>
    <w:rsid w:val="00454D99"/>
    <w:rsid w:val="004A35E7"/>
    <w:rsid w:val="004E30A4"/>
    <w:rsid w:val="00530595"/>
    <w:rsid w:val="0053700C"/>
    <w:rsid w:val="00580708"/>
    <w:rsid w:val="00593A7F"/>
    <w:rsid w:val="00597B7F"/>
    <w:rsid w:val="005B58CB"/>
    <w:rsid w:val="005D542D"/>
    <w:rsid w:val="0062071A"/>
    <w:rsid w:val="0067295C"/>
    <w:rsid w:val="00687302"/>
    <w:rsid w:val="006A5D3B"/>
    <w:rsid w:val="006A7DFB"/>
    <w:rsid w:val="007765BF"/>
    <w:rsid w:val="007B78CF"/>
    <w:rsid w:val="007D4F20"/>
    <w:rsid w:val="007F51E8"/>
    <w:rsid w:val="007F6706"/>
    <w:rsid w:val="008160BA"/>
    <w:rsid w:val="0084230F"/>
    <w:rsid w:val="00860608"/>
    <w:rsid w:val="00863662"/>
    <w:rsid w:val="00874BF3"/>
    <w:rsid w:val="00890421"/>
    <w:rsid w:val="008B1837"/>
    <w:rsid w:val="008F27DC"/>
    <w:rsid w:val="00935F45"/>
    <w:rsid w:val="00953300"/>
    <w:rsid w:val="009B0991"/>
    <w:rsid w:val="009F230B"/>
    <w:rsid w:val="00A05FCE"/>
    <w:rsid w:val="00A52C77"/>
    <w:rsid w:val="00A70042"/>
    <w:rsid w:val="00A96200"/>
    <w:rsid w:val="00AB5B40"/>
    <w:rsid w:val="00AD3C8D"/>
    <w:rsid w:val="00AF2918"/>
    <w:rsid w:val="00B01014"/>
    <w:rsid w:val="00B60542"/>
    <w:rsid w:val="00B73A41"/>
    <w:rsid w:val="00BB1FA5"/>
    <w:rsid w:val="00BE7141"/>
    <w:rsid w:val="00C10D48"/>
    <w:rsid w:val="00C5286B"/>
    <w:rsid w:val="00C85B7F"/>
    <w:rsid w:val="00CA7EBD"/>
    <w:rsid w:val="00CD0FDC"/>
    <w:rsid w:val="00CD58B7"/>
    <w:rsid w:val="00D63790"/>
    <w:rsid w:val="00DA33BE"/>
    <w:rsid w:val="00DD19B9"/>
    <w:rsid w:val="00E070D7"/>
    <w:rsid w:val="00E37FD0"/>
    <w:rsid w:val="00E418F7"/>
    <w:rsid w:val="00E569C6"/>
    <w:rsid w:val="00E76D1F"/>
    <w:rsid w:val="00E91EC0"/>
    <w:rsid w:val="00F23471"/>
    <w:rsid w:val="00F42BF4"/>
    <w:rsid w:val="00F47937"/>
    <w:rsid w:val="00F52ECD"/>
    <w:rsid w:val="00F83E7F"/>
    <w:rsid w:val="00FB2306"/>
    <w:rsid w:val="00FC4EE4"/>
    <w:rsid w:val="00FE6127"/>
    <w:rsid w:val="00FF0CF0"/>
    <w:rsid w:val="08844E22"/>
    <w:rsid w:val="09E638BB"/>
    <w:rsid w:val="0A852F24"/>
    <w:rsid w:val="0B8019D9"/>
    <w:rsid w:val="0E5D0FE9"/>
    <w:rsid w:val="12FD716A"/>
    <w:rsid w:val="13641ACF"/>
    <w:rsid w:val="13C702B9"/>
    <w:rsid w:val="165E3157"/>
    <w:rsid w:val="17A8125C"/>
    <w:rsid w:val="1C637998"/>
    <w:rsid w:val="1EC10726"/>
    <w:rsid w:val="1EE44415"/>
    <w:rsid w:val="1F152820"/>
    <w:rsid w:val="1FD00F1A"/>
    <w:rsid w:val="22320D03"/>
    <w:rsid w:val="22A14B92"/>
    <w:rsid w:val="236365B8"/>
    <w:rsid w:val="252C4420"/>
    <w:rsid w:val="27B506FD"/>
    <w:rsid w:val="2DB06383"/>
    <w:rsid w:val="2E360BCE"/>
    <w:rsid w:val="2EF20488"/>
    <w:rsid w:val="31603DCF"/>
    <w:rsid w:val="324B5154"/>
    <w:rsid w:val="324E4DA4"/>
    <w:rsid w:val="335970BA"/>
    <w:rsid w:val="33DE25EB"/>
    <w:rsid w:val="34086058"/>
    <w:rsid w:val="342A2472"/>
    <w:rsid w:val="38B65959"/>
    <w:rsid w:val="3CD72A6B"/>
    <w:rsid w:val="3CDF1F3A"/>
    <w:rsid w:val="3CE04D3A"/>
    <w:rsid w:val="44D51F86"/>
    <w:rsid w:val="4AF77BA4"/>
    <w:rsid w:val="4C341C88"/>
    <w:rsid w:val="4FD73056"/>
    <w:rsid w:val="553B3A77"/>
    <w:rsid w:val="55BE3A74"/>
    <w:rsid w:val="580D1153"/>
    <w:rsid w:val="581954C0"/>
    <w:rsid w:val="59EF1151"/>
    <w:rsid w:val="5F812E36"/>
    <w:rsid w:val="612B443D"/>
    <w:rsid w:val="61C24391"/>
    <w:rsid w:val="62354F1E"/>
    <w:rsid w:val="62A62781"/>
    <w:rsid w:val="65335C41"/>
    <w:rsid w:val="678C32D2"/>
    <w:rsid w:val="6B20545A"/>
    <w:rsid w:val="6CBD17B5"/>
    <w:rsid w:val="6D8F68C7"/>
    <w:rsid w:val="6FC15671"/>
    <w:rsid w:val="70BF5695"/>
    <w:rsid w:val="7630320F"/>
    <w:rsid w:val="79776764"/>
    <w:rsid w:val="79A27982"/>
    <w:rsid w:val="7BE10050"/>
    <w:rsid w:val="7FED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15"/>
    <w:basedOn w:val="10"/>
    <w:qFormat/>
    <w:uiPriority w:val="0"/>
  </w:style>
  <w:style w:type="character" w:customStyle="1" w:styleId="13">
    <w:name w:val="16"/>
    <w:basedOn w:val="10"/>
    <w:qFormat/>
    <w:uiPriority w:val="0"/>
  </w:style>
  <w:style w:type="character" w:customStyle="1" w:styleId="14">
    <w:name w:val="标题 1 Char"/>
    <w:basedOn w:val="10"/>
    <w:link w:val="2"/>
    <w:qFormat/>
    <w:uiPriority w:val="9"/>
    <w:rPr>
      <w:rFonts w:ascii="宋体" w:hAnsi="宋体" w:eastAsia="宋体" w:cs="宋体"/>
      <w:b/>
      <w:bCs/>
      <w:kern w:val="36"/>
      <w:sz w:val="48"/>
      <w:szCs w:val="48"/>
    </w:rPr>
  </w:style>
  <w:style w:type="character" w:customStyle="1" w:styleId="15">
    <w:name w:val="批注框文本 Char"/>
    <w:basedOn w:val="10"/>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519</Words>
  <Characters>677</Characters>
  <Lines>7</Lines>
  <Paragraphs>2</Paragraphs>
  <TotalTime>15</TotalTime>
  <ScaleCrop>false</ScaleCrop>
  <LinksUpToDate>false</LinksUpToDate>
  <CharactersWithSpaces>695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2020-07-13T08:36:00Z</dcterms:created>
  <dc:creator>霍道臣</dc:creator>
  <cp:lastModifiedBy>魏爱书</cp:lastModifiedBy>
  <dcterms:modified xsi:type="dcterms:W3CDTF">2022-06-10T06:50:21Z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65FAC946ACDA4841ABBA09139F58FE70</vt:lpwstr>
  </property>
</Properties>
</file>