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北京首创股份有限公司</w:t>
      </w:r>
    </w:p>
    <w:p w:rsidR="004E30A4" w:rsidRP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 w:rsidRPr="004E30A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关于召开</w:t>
      </w:r>
      <w:r w:rsidR="000B152C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球墨铸铁管材</w:t>
      </w:r>
      <w:r w:rsidR="00B0101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框架采购项目</w:t>
      </w:r>
      <w:r w:rsidRPr="004E30A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供应商会议的通知</w:t>
      </w:r>
    </w:p>
    <w:p w:rsidR="00205BFF" w:rsidRDefault="004E30A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为了增进与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球墨铸铁管材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供应商的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沟通与合作，增强供应商对北京首创股份有限公司</w:t>
      </w:r>
      <w:r w:rsidR="00AB5B4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以及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球墨铸铁管材</w:t>
      </w:r>
      <w:r w:rsidR="006A7DFB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框架</w:t>
      </w:r>
      <w:r w:rsidR="00530595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协议</w:t>
      </w:r>
      <w:r w:rsidR="006A7DFB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采购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的了解，</w:t>
      </w:r>
      <w:r w:rsidR="00E418F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拟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召开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球墨铸铁管材</w:t>
      </w:r>
      <w:r w:rsidR="00AB5B4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品类物资</w:t>
      </w:r>
      <w:r w:rsidR="00CD0FDC" w:rsidRPr="00CD0FD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供应商会议</w:t>
      </w:r>
      <w:r w:rsidR="008B183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，诚挚邀请有合作意向的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供应商参加会议。</w:t>
      </w:r>
      <w:r w:rsidR="00205BF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现将会议具体事项通知如下：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1、会议时间：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20</w:t>
      </w:r>
      <w:r w:rsidR="000B152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20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年</w:t>
      </w:r>
      <w:r w:rsidR="000B152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07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月</w:t>
      </w:r>
      <w:r w:rsidR="000B152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1</w:t>
      </w:r>
      <w:r w:rsidR="00DA33BE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6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日（</w:t>
      </w:r>
      <w:r w:rsidR="00F52ECD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星期</w:t>
      </w:r>
      <w:r w:rsidR="00DA33BE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四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）上午9: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3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0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2、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会议地点：</w:t>
      </w:r>
      <w:r w:rsidRPr="00205BF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北京市西城区车公庄大街21号新大都饭店</w:t>
      </w:r>
    </w:p>
    <w:p w:rsidR="006A7DFB" w:rsidRDefault="00205BFF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3、参会供应商：邀请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球墨铸铁管材</w:t>
      </w:r>
      <w:r w:rsidR="00890421" w:rsidRPr="00890421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类物资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与会</w:t>
      </w:r>
    </w:p>
    <w:p w:rsidR="000B152C" w:rsidRDefault="000B152C" w:rsidP="006A7DFB">
      <w:pPr>
        <w:widowControl/>
        <w:shd w:val="clear" w:color="auto" w:fill="FFFFFF"/>
        <w:spacing w:line="330" w:lineRule="atLeast"/>
        <w:ind w:firstLine="640"/>
        <w:jc w:val="left"/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4、本次会议采用线上线下相结合的会议形式，线上会议平台为钉钉（</w:t>
      </w:r>
      <w:r w:rsidRP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入会口令：294 876 95613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）</w:t>
      </w:r>
    </w:p>
    <w:p w:rsidR="00DA33BE" w:rsidRDefault="00DA33BE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</w:p>
    <w:p w:rsidR="006A7DFB" w:rsidRPr="00205BFF" w:rsidRDefault="006A7DFB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请参会供应商携带名片、企业介绍及相关品类样本前来报到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或将相关资料电子版发送到邮箱</w:t>
      </w:r>
      <w:r w:rsidR="000B152C" w:rsidRPr="000B152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xugang@capitalwater.cn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</w:p>
    <w:p w:rsidR="00B60542" w:rsidRDefault="00DA33BE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hyperlink r:id="rId6" w:history="1">
        <w:r w:rsidRPr="001E55A5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请各意向供应商将参会回执于</w:t>
        </w:r>
        <w:r w:rsidRPr="001E55A5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2020年07</w:t>
        </w:r>
        <w:r w:rsidRPr="001E55A5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月</w:t>
        </w:r>
        <w:r w:rsidRPr="001E55A5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15</w:t>
        </w:r>
        <w:r w:rsidRPr="001E55A5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日下午</w:t>
        </w:r>
        <w:r w:rsidRPr="001E55A5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2点前发送到邮箱xugang@capitalwater.cn</w:t>
        </w:r>
      </w:hyperlink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</w:p>
    <w:p w:rsidR="00205BFF" w:rsidRDefault="00205BFF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联系人：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徐刚</w:t>
      </w:r>
      <w:r w:rsidR="00261CCE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 xml:space="preserve"> 010-84552266</w:t>
      </w:r>
      <w:r w:rsidR="00E418F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-</w:t>
      </w:r>
      <w:r w:rsidR="000B152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8418</w:t>
      </w:r>
      <w:bookmarkStart w:id="0" w:name="_GoBack"/>
      <w:bookmarkEnd w:id="0"/>
    </w:p>
    <w:p w:rsidR="00432804" w:rsidRPr="004E30A4" w:rsidRDefault="0043280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E30A4" w:rsidRPr="004E30A4" w:rsidRDefault="00274804" w:rsidP="00274804">
      <w:pPr>
        <w:widowControl/>
        <w:shd w:val="clear" w:color="auto" w:fill="FFFFFF"/>
        <w:wordWrap w:val="0"/>
        <w:spacing w:line="330" w:lineRule="atLeast"/>
        <w:ind w:firstLine="48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北京首创股份有限公司</w:t>
      </w:r>
    </w:p>
    <w:p w:rsidR="004E30A4" w:rsidRPr="004E30A4" w:rsidRDefault="00274804" w:rsidP="004E30A4">
      <w:pPr>
        <w:widowControl/>
        <w:shd w:val="clear" w:color="auto" w:fill="FFFFFF"/>
        <w:spacing w:line="330" w:lineRule="atLeast"/>
        <w:ind w:firstLine="416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20</w:t>
      </w:r>
      <w:r w:rsidR="000B152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20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年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0</w:t>
      </w:r>
      <w:r w:rsidR="000B152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7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月</w:t>
      </w:r>
      <w:r w:rsidR="00AB5B40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1</w:t>
      </w:r>
      <w:r w:rsidR="00AF2918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3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日</w:t>
      </w:r>
    </w:p>
    <w:p w:rsidR="0040650B" w:rsidRDefault="0040650B">
      <w:pPr>
        <w:widowControl/>
        <w:jc w:val="left"/>
      </w:pPr>
    </w:p>
    <w:p w:rsidR="00F23471" w:rsidRDefault="00F23471" w:rsidP="0040650B">
      <w:pPr>
        <w:jc w:val="center"/>
        <w:rPr>
          <w:b/>
          <w:sz w:val="32"/>
        </w:rPr>
      </w:pPr>
    </w:p>
    <w:p w:rsidR="000B152C" w:rsidRDefault="000B152C" w:rsidP="0040650B">
      <w:pPr>
        <w:jc w:val="center"/>
        <w:rPr>
          <w:b/>
          <w:sz w:val="32"/>
        </w:rPr>
      </w:pPr>
    </w:p>
    <w:p w:rsidR="000B152C" w:rsidRDefault="000B152C" w:rsidP="0040650B">
      <w:pPr>
        <w:jc w:val="center"/>
        <w:rPr>
          <w:b/>
          <w:sz w:val="32"/>
        </w:rPr>
      </w:pPr>
    </w:p>
    <w:p w:rsidR="000B152C" w:rsidRDefault="000B152C" w:rsidP="0040650B">
      <w:pPr>
        <w:jc w:val="center"/>
        <w:rPr>
          <w:b/>
          <w:sz w:val="32"/>
        </w:rPr>
      </w:pPr>
    </w:p>
    <w:p w:rsidR="0040650B" w:rsidRDefault="000B152C" w:rsidP="0040650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球墨铸铁管材</w:t>
      </w:r>
      <w:r w:rsidR="00890421" w:rsidRPr="00890421">
        <w:rPr>
          <w:rFonts w:hint="eastAsia"/>
          <w:b/>
          <w:sz w:val="32"/>
        </w:rPr>
        <w:t>框架采购项目</w:t>
      </w:r>
      <w:r w:rsidR="00F23471" w:rsidRPr="004E30A4">
        <w:rPr>
          <w:rFonts w:hint="eastAsia"/>
          <w:b/>
          <w:sz w:val="32"/>
        </w:rPr>
        <w:t>供应商会议</w:t>
      </w:r>
    </w:p>
    <w:p w:rsidR="00454D99" w:rsidRPr="0040650B" w:rsidRDefault="0040650B" w:rsidP="0040650B">
      <w:pPr>
        <w:jc w:val="center"/>
        <w:rPr>
          <w:b/>
          <w:sz w:val="32"/>
        </w:rPr>
      </w:pPr>
      <w:r w:rsidRPr="0040650B">
        <w:rPr>
          <w:rFonts w:hint="eastAsia"/>
          <w:b/>
          <w:sz w:val="32"/>
        </w:rPr>
        <w:t>参会回执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512"/>
        <w:gridCol w:w="1524"/>
        <w:gridCol w:w="1985"/>
        <w:gridCol w:w="2460"/>
      </w:tblGrid>
      <w:tr w:rsidR="00AB5B40" w:rsidTr="005F47B9">
        <w:trPr>
          <w:trHeight w:val="798"/>
          <w:jc w:val="center"/>
        </w:trPr>
        <w:tc>
          <w:tcPr>
            <w:tcW w:w="8522" w:type="dxa"/>
            <w:gridSpan w:val="5"/>
            <w:vAlign w:val="center"/>
          </w:tcPr>
          <w:p w:rsidR="00AB5B40" w:rsidRPr="0040650B" w:rsidRDefault="00AB5B40" w:rsidP="00AB5B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供应商公司名称：</w:t>
            </w:r>
          </w:p>
        </w:tc>
      </w:tr>
      <w:tr w:rsidR="00AB5B40" w:rsidTr="007F51E8">
        <w:trPr>
          <w:trHeight w:val="798"/>
          <w:jc w:val="center"/>
        </w:trPr>
        <w:tc>
          <w:tcPr>
            <w:tcW w:w="1041" w:type="dxa"/>
            <w:vAlign w:val="center"/>
          </w:tcPr>
          <w:p w:rsidR="00AB5B40" w:rsidRPr="0040650B" w:rsidRDefault="00AB5B40" w:rsidP="007F51E8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序号</w:t>
            </w:r>
          </w:p>
        </w:tc>
        <w:tc>
          <w:tcPr>
            <w:tcW w:w="1512" w:type="dxa"/>
            <w:vAlign w:val="center"/>
          </w:tcPr>
          <w:p w:rsidR="00AB5B40" w:rsidRPr="0040650B" w:rsidRDefault="00AB5B40" w:rsidP="007F51E8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代表姓名</w:t>
            </w:r>
          </w:p>
        </w:tc>
        <w:tc>
          <w:tcPr>
            <w:tcW w:w="1524" w:type="dxa"/>
            <w:vAlign w:val="center"/>
          </w:tcPr>
          <w:p w:rsidR="00AB5B40" w:rsidRPr="0040650B" w:rsidRDefault="00AB5B40" w:rsidP="007F51E8">
            <w:pPr>
              <w:jc w:val="center"/>
              <w:rPr>
                <w:b/>
                <w:sz w:val="28"/>
              </w:rPr>
            </w:pPr>
            <w:r w:rsidRPr="00F23471">
              <w:rPr>
                <w:rFonts w:hint="eastAsia"/>
                <w:sz w:val="28"/>
              </w:rPr>
              <w:t>职</w:t>
            </w:r>
            <w:r w:rsidRPr="00F23471">
              <w:rPr>
                <w:rFonts w:hint="eastAsia"/>
                <w:sz w:val="28"/>
              </w:rPr>
              <w:t xml:space="preserve">    </w:t>
            </w:r>
            <w:r w:rsidRPr="00F23471">
              <w:rPr>
                <w:rFonts w:hint="eastAsia"/>
                <w:sz w:val="28"/>
              </w:rPr>
              <w:t>务</w:t>
            </w:r>
          </w:p>
        </w:tc>
        <w:tc>
          <w:tcPr>
            <w:tcW w:w="1985" w:type="dxa"/>
            <w:vAlign w:val="center"/>
          </w:tcPr>
          <w:p w:rsidR="00AB5B40" w:rsidRPr="0040650B" w:rsidRDefault="00AB5B40" w:rsidP="007F51E8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联系方式</w:t>
            </w:r>
          </w:p>
        </w:tc>
        <w:tc>
          <w:tcPr>
            <w:tcW w:w="2460" w:type="dxa"/>
            <w:vAlign w:val="center"/>
          </w:tcPr>
          <w:p w:rsidR="00AB5B40" w:rsidRPr="0040650B" w:rsidRDefault="00AB5B40" w:rsidP="007F51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</w:tr>
      <w:tr w:rsidR="00AB5B40" w:rsidTr="00AB5B40">
        <w:trPr>
          <w:trHeight w:val="798"/>
          <w:jc w:val="center"/>
        </w:trPr>
        <w:tc>
          <w:tcPr>
            <w:tcW w:w="1041" w:type="dxa"/>
            <w:vAlign w:val="center"/>
          </w:tcPr>
          <w:p w:rsidR="00AB5B40" w:rsidRPr="0040650B" w:rsidRDefault="00AB5B40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AB5B40" w:rsidRPr="0040650B" w:rsidRDefault="00AB5B40" w:rsidP="0040650B">
            <w:pPr>
              <w:rPr>
                <w:sz w:val="28"/>
              </w:rPr>
            </w:pPr>
          </w:p>
        </w:tc>
        <w:tc>
          <w:tcPr>
            <w:tcW w:w="1524" w:type="dxa"/>
            <w:vAlign w:val="center"/>
          </w:tcPr>
          <w:p w:rsidR="00AB5B40" w:rsidRPr="0040650B" w:rsidRDefault="00AB5B40" w:rsidP="0040650B">
            <w:pPr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5B40" w:rsidRPr="0040650B" w:rsidRDefault="00AB5B40" w:rsidP="0040650B">
            <w:pPr>
              <w:rPr>
                <w:sz w:val="28"/>
              </w:rPr>
            </w:pPr>
          </w:p>
        </w:tc>
        <w:tc>
          <w:tcPr>
            <w:tcW w:w="2460" w:type="dxa"/>
          </w:tcPr>
          <w:p w:rsidR="00AB5B40" w:rsidRPr="0040650B" w:rsidRDefault="00AB5B40" w:rsidP="0040650B">
            <w:pPr>
              <w:rPr>
                <w:sz w:val="28"/>
              </w:rPr>
            </w:pPr>
          </w:p>
        </w:tc>
      </w:tr>
      <w:tr w:rsidR="00AB5B40" w:rsidTr="00AB5B40">
        <w:trPr>
          <w:trHeight w:val="832"/>
          <w:jc w:val="center"/>
        </w:trPr>
        <w:tc>
          <w:tcPr>
            <w:tcW w:w="1041" w:type="dxa"/>
            <w:vAlign w:val="center"/>
          </w:tcPr>
          <w:p w:rsidR="00AB5B40" w:rsidRPr="0040650B" w:rsidRDefault="00AB5B40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AB5B40" w:rsidRPr="0040650B" w:rsidRDefault="00AB5B40" w:rsidP="0040650B">
            <w:pPr>
              <w:rPr>
                <w:sz w:val="28"/>
              </w:rPr>
            </w:pPr>
          </w:p>
        </w:tc>
        <w:tc>
          <w:tcPr>
            <w:tcW w:w="1524" w:type="dxa"/>
            <w:vAlign w:val="center"/>
          </w:tcPr>
          <w:p w:rsidR="00AB5B40" w:rsidRPr="0040650B" w:rsidRDefault="00AB5B40" w:rsidP="0040650B">
            <w:pPr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5B40" w:rsidRPr="0040650B" w:rsidRDefault="00AB5B40" w:rsidP="0040650B">
            <w:pPr>
              <w:rPr>
                <w:sz w:val="28"/>
              </w:rPr>
            </w:pPr>
          </w:p>
        </w:tc>
        <w:tc>
          <w:tcPr>
            <w:tcW w:w="2460" w:type="dxa"/>
          </w:tcPr>
          <w:p w:rsidR="00AB5B40" w:rsidRPr="0040650B" w:rsidRDefault="00AB5B40" w:rsidP="0040650B">
            <w:pPr>
              <w:rPr>
                <w:sz w:val="28"/>
              </w:rPr>
            </w:pPr>
          </w:p>
        </w:tc>
      </w:tr>
    </w:tbl>
    <w:p w:rsidR="0040650B" w:rsidRDefault="0040650B" w:rsidP="0040650B"/>
    <w:sectPr w:rsidR="0040650B" w:rsidSect="000B15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7F" w:rsidRDefault="00F83E7F" w:rsidP="00AF2918">
      <w:r>
        <w:separator/>
      </w:r>
    </w:p>
  </w:endnote>
  <w:endnote w:type="continuationSeparator" w:id="0">
    <w:p w:rsidR="00F83E7F" w:rsidRDefault="00F83E7F" w:rsidP="00AF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7F" w:rsidRDefault="00F83E7F" w:rsidP="00AF2918">
      <w:r>
        <w:separator/>
      </w:r>
    </w:p>
  </w:footnote>
  <w:footnote w:type="continuationSeparator" w:id="0">
    <w:p w:rsidR="00F83E7F" w:rsidRDefault="00F83E7F" w:rsidP="00AF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A4"/>
    <w:rsid w:val="0000686D"/>
    <w:rsid w:val="00014254"/>
    <w:rsid w:val="000231B2"/>
    <w:rsid w:val="00037B3A"/>
    <w:rsid w:val="000B152C"/>
    <w:rsid w:val="000F534B"/>
    <w:rsid w:val="00132794"/>
    <w:rsid w:val="00177557"/>
    <w:rsid w:val="001A3C75"/>
    <w:rsid w:val="001C3782"/>
    <w:rsid w:val="00204E2E"/>
    <w:rsid w:val="00205BFF"/>
    <w:rsid w:val="0023589F"/>
    <w:rsid w:val="00261CCE"/>
    <w:rsid w:val="0026255E"/>
    <w:rsid w:val="00266102"/>
    <w:rsid w:val="00274804"/>
    <w:rsid w:val="00320892"/>
    <w:rsid w:val="0040650B"/>
    <w:rsid w:val="004312A8"/>
    <w:rsid w:val="00432804"/>
    <w:rsid w:val="00432E53"/>
    <w:rsid w:val="00454D99"/>
    <w:rsid w:val="004A35E7"/>
    <w:rsid w:val="004E30A4"/>
    <w:rsid w:val="00530595"/>
    <w:rsid w:val="00580708"/>
    <w:rsid w:val="00593A7F"/>
    <w:rsid w:val="00597B7F"/>
    <w:rsid w:val="005B58CB"/>
    <w:rsid w:val="0067295C"/>
    <w:rsid w:val="00687302"/>
    <w:rsid w:val="006A5D3B"/>
    <w:rsid w:val="006A7DFB"/>
    <w:rsid w:val="007B78CF"/>
    <w:rsid w:val="007F51E8"/>
    <w:rsid w:val="007F6706"/>
    <w:rsid w:val="008160BA"/>
    <w:rsid w:val="0084230F"/>
    <w:rsid w:val="00860608"/>
    <w:rsid w:val="00863662"/>
    <w:rsid w:val="00874BF3"/>
    <w:rsid w:val="00890421"/>
    <w:rsid w:val="008B1837"/>
    <w:rsid w:val="008F27DC"/>
    <w:rsid w:val="00953300"/>
    <w:rsid w:val="009B0991"/>
    <w:rsid w:val="009F230B"/>
    <w:rsid w:val="00A05FCE"/>
    <w:rsid w:val="00A52C77"/>
    <w:rsid w:val="00A70042"/>
    <w:rsid w:val="00AB5B40"/>
    <w:rsid w:val="00AD3C8D"/>
    <w:rsid w:val="00AF2918"/>
    <w:rsid w:val="00B01014"/>
    <w:rsid w:val="00B60542"/>
    <w:rsid w:val="00B73A41"/>
    <w:rsid w:val="00BB1FA5"/>
    <w:rsid w:val="00BE7141"/>
    <w:rsid w:val="00C10D48"/>
    <w:rsid w:val="00C85B7F"/>
    <w:rsid w:val="00CD0FDC"/>
    <w:rsid w:val="00CD58B7"/>
    <w:rsid w:val="00DA33BE"/>
    <w:rsid w:val="00DD19B9"/>
    <w:rsid w:val="00E070D7"/>
    <w:rsid w:val="00E418F7"/>
    <w:rsid w:val="00E91EC0"/>
    <w:rsid w:val="00F23471"/>
    <w:rsid w:val="00F42BF4"/>
    <w:rsid w:val="00F47937"/>
    <w:rsid w:val="00F52ECD"/>
    <w:rsid w:val="00F83E7F"/>
    <w:rsid w:val="00FB2306"/>
    <w:rsid w:val="00FC4EE4"/>
    <w:rsid w:val="00FE6127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59D94-8681-46A2-80F8-14B0825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30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E30A4"/>
  </w:style>
  <w:style w:type="character" w:customStyle="1" w:styleId="16">
    <w:name w:val="16"/>
    <w:basedOn w:val="a0"/>
    <w:rsid w:val="004E30A4"/>
  </w:style>
  <w:style w:type="character" w:customStyle="1" w:styleId="1Char">
    <w:name w:val="标题 1 Char"/>
    <w:basedOn w:val="a0"/>
    <w:link w:val="1"/>
    <w:uiPriority w:val="9"/>
    <w:rsid w:val="004E30A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7480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5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542"/>
    <w:rPr>
      <w:sz w:val="18"/>
      <w:szCs w:val="18"/>
    </w:rPr>
  </w:style>
  <w:style w:type="table" w:styleId="a5">
    <w:name w:val="Table Grid"/>
    <w:basedOn w:val="a1"/>
    <w:uiPriority w:val="59"/>
    <w:rsid w:val="0040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BF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AF2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F291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F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F2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4847;&#21521;&#20379;&#24212;&#21830;&#23558;&#21442;&#20250;&#22238;&#25191;&#20110;2020&#24180;07&#26376;15&#26085;&#19979;&#21320;2&#28857;&#21069;&#21457;&#36865;&#21040;&#37038;&#31665;xugang@capitalwater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霍道臣</dc:creator>
  <cp:lastModifiedBy>Microsoft 帐户</cp:lastModifiedBy>
  <cp:revision>2</cp:revision>
  <dcterms:created xsi:type="dcterms:W3CDTF">2020-07-13T08:36:00Z</dcterms:created>
  <dcterms:modified xsi:type="dcterms:W3CDTF">2020-07-13T08:36:00Z</dcterms:modified>
</cp:coreProperties>
</file>